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76" w:rsidRDefault="00BD0376" w:rsidP="00BD0376">
      <w:pPr>
        <w:pStyle w:val="NoSpacing"/>
      </w:pPr>
      <w:r>
        <w:t>North Hampton Public Library</w:t>
      </w:r>
    </w:p>
    <w:p w:rsidR="00BD0376" w:rsidRDefault="00BD0376" w:rsidP="00BD0376">
      <w:pPr>
        <w:pStyle w:val="NoSpacing"/>
      </w:pPr>
      <w:r>
        <w:t>Librarian’s Report, April 11, 2018</w:t>
      </w:r>
    </w:p>
    <w:p w:rsidR="00BD0376" w:rsidRDefault="00BD0376" w:rsidP="00BD0376">
      <w:pPr>
        <w:pStyle w:val="NoSpacing"/>
      </w:pPr>
      <w:r>
        <w:t>Susan Grant, Director</w:t>
      </w:r>
      <w:bookmarkStart w:id="0" w:name="_GoBack"/>
      <w:bookmarkEnd w:id="0"/>
    </w:p>
    <w:p w:rsidR="00F43BD4" w:rsidRPr="00017455" w:rsidRDefault="00F43BD4" w:rsidP="00F43BD4">
      <w:pPr>
        <w:pStyle w:val="Heading1"/>
        <w:rPr>
          <w:rFonts w:asciiTheme="minorHAnsi" w:hAnsiTheme="minorHAnsi" w:cstheme="minorHAnsi"/>
          <w:sz w:val="22"/>
          <w:szCs w:val="22"/>
        </w:rPr>
      </w:pPr>
      <w:r w:rsidRPr="00017455">
        <w:rPr>
          <w:rFonts w:asciiTheme="minorHAnsi" w:hAnsiTheme="minorHAnsi" w:cstheme="minorHAnsi"/>
          <w:sz w:val="22"/>
          <w:szCs w:val="22"/>
        </w:rPr>
        <w:t>Building</w:t>
      </w:r>
    </w:p>
    <w:p w:rsidR="00F43BD4" w:rsidRDefault="002643F2" w:rsidP="00F43BD4">
      <w:pPr>
        <w:rPr>
          <w:rFonts w:cstheme="minorHAnsi"/>
        </w:rPr>
      </w:pPr>
      <w:r>
        <w:rPr>
          <w:rFonts w:cstheme="minorHAnsi"/>
        </w:rPr>
        <w:t xml:space="preserve">Monarch Electric as completed most of the work needed by the Fire Department. </w:t>
      </w:r>
      <w:r w:rsidR="007207EB">
        <w:rPr>
          <w:rFonts w:cstheme="minorHAnsi"/>
        </w:rPr>
        <w:t xml:space="preserve"> Will schedule another inspection when we are ready.</w:t>
      </w:r>
    </w:p>
    <w:p w:rsidR="00493400" w:rsidRDefault="002643F2" w:rsidP="00F43BD4">
      <w:pPr>
        <w:rPr>
          <w:rFonts w:cstheme="minorHAnsi"/>
        </w:rPr>
      </w:pPr>
      <w:r>
        <w:rPr>
          <w:rFonts w:cstheme="minorHAnsi"/>
        </w:rPr>
        <w:t xml:space="preserve">Lamprey completed yearly maintenance on the boiler on 3/28/18.  On 4/4/18 we came to work and there was no heat.  Lamprey came in the afternoon and determined that our oil tank showed we had oil, but the conduit for the oil to get to the boiler doesn’t reach to the bottom of the tank. Lamprey also had filled the tank before the technician arrived, so he was puzzled as to why the boiler wasn’t working until he called Lamprey’s office and confirmed an oil delivery had been made. He got the boiler going. </w:t>
      </w:r>
    </w:p>
    <w:p w:rsidR="00F43BD4" w:rsidRDefault="00F43BD4" w:rsidP="00F43BD4">
      <w:pPr>
        <w:pStyle w:val="Heading1"/>
        <w:rPr>
          <w:rFonts w:asciiTheme="minorHAnsi" w:hAnsiTheme="minorHAnsi" w:cstheme="minorHAnsi"/>
          <w:sz w:val="22"/>
          <w:szCs w:val="22"/>
        </w:rPr>
      </w:pPr>
      <w:r w:rsidRPr="00017455">
        <w:rPr>
          <w:rFonts w:asciiTheme="minorHAnsi" w:hAnsiTheme="minorHAnsi" w:cstheme="minorHAnsi"/>
          <w:sz w:val="22"/>
          <w:szCs w:val="22"/>
        </w:rPr>
        <w:t>Operations</w:t>
      </w:r>
    </w:p>
    <w:p w:rsidR="00F43BD4" w:rsidRDefault="002643F2" w:rsidP="00F43BD4">
      <w:pPr>
        <w:rPr>
          <w:rFonts w:cstheme="minorHAnsi"/>
        </w:rPr>
      </w:pPr>
      <w:r>
        <w:rPr>
          <w:rFonts w:cstheme="minorHAnsi"/>
        </w:rPr>
        <w:t>We now offer passes to NH State Parks that qualify—no beach passes.  One pass per day for 2 adults and up to 4 dependents. One for each day of the week, that must be returned to the library.</w:t>
      </w:r>
    </w:p>
    <w:p w:rsidR="002643F2" w:rsidRDefault="002643F2" w:rsidP="00F43BD4">
      <w:pPr>
        <w:rPr>
          <w:rFonts w:cstheme="minorHAnsi"/>
        </w:rPr>
      </w:pPr>
      <w:r>
        <w:rPr>
          <w:rFonts w:cstheme="minorHAnsi"/>
        </w:rPr>
        <w:t xml:space="preserve">We dropped Mt. </w:t>
      </w:r>
      <w:proofErr w:type="spellStart"/>
      <w:r>
        <w:rPr>
          <w:rFonts w:cstheme="minorHAnsi"/>
        </w:rPr>
        <w:t>Kearsarge</w:t>
      </w:r>
      <w:proofErr w:type="spellEnd"/>
      <w:r>
        <w:rPr>
          <w:rFonts w:cstheme="minorHAnsi"/>
        </w:rPr>
        <w:t xml:space="preserve"> Museum pass due to no usage.  We are thinking of adding the Children’s Museum in Portland, Maine and possibly the Portland Museum of Art for patrons. </w:t>
      </w:r>
    </w:p>
    <w:p w:rsidR="00224299" w:rsidRDefault="00224299" w:rsidP="00F43BD4">
      <w:pPr>
        <w:rPr>
          <w:rFonts w:cstheme="minorHAnsi"/>
        </w:rPr>
      </w:pPr>
      <w:r>
        <w:rPr>
          <w:rFonts w:cstheme="minorHAnsi"/>
        </w:rPr>
        <w:t xml:space="preserve">We now have </w:t>
      </w:r>
      <w:proofErr w:type="spellStart"/>
      <w:r>
        <w:rPr>
          <w:rFonts w:cstheme="minorHAnsi"/>
        </w:rPr>
        <w:t>Kanopy</w:t>
      </w:r>
      <w:proofErr w:type="spellEnd"/>
      <w:r>
        <w:rPr>
          <w:rFonts w:cstheme="minorHAnsi"/>
        </w:rPr>
        <w:t xml:space="preserve"> a streaming move and documentary service. It can be played through a Roku, Chromecast, Apple or Android system. It has over 31,000 selections of what they call “thoughtful entertainment.”  It is a pay per use system ($2 per movie) with no platform fees. </w:t>
      </w:r>
    </w:p>
    <w:p w:rsidR="00F43BD4" w:rsidRDefault="00F43BD4" w:rsidP="00F43BD4">
      <w:pPr>
        <w:pStyle w:val="Heading1"/>
        <w:rPr>
          <w:rFonts w:asciiTheme="minorHAnsi" w:hAnsiTheme="minorHAnsi" w:cstheme="minorHAnsi"/>
          <w:sz w:val="22"/>
          <w:szCs w:val="22"/>
        </w:rPr>
      </w:pPr>
      <w:r w:rsidRPr="00017455">
        <w:rPr>
          <w:rFonts w:asciiTheme="minorHAnsi" w:hAnsiTheme="minorHAnsi" w:cstheme="minorHAnsi"/>
          <w:sz w:val="22"/>
          <w:szCs w:val="22"/>
        </w:rPr>
        <w:t>Financial</w:t>
      </w:r>
    </w:p>
    <w:p w:rsidR="00F43BD4" w:rsidRPr="003A23D6" w:rsidRDefault="00F43BD4" w:rsidP="00F43BD4">
      <w:r>
        <w:t>We got a ch</w:t>
      </w:r>
      <w:r w:rsidR="002643F2">
        <w:t>eck from the Fuller Foundation for $500 for general support.  A thank you note was sent to John Bottomley who recommended the donation.</w:t>
      </w:r>
      <w:r>
        <w:t xml:space="preserve"> </w:t>
      </w:r>
    </w:p>
    <w:p w:rsidR="00F43BD4" w:rsidRPr="00017455" w:rsidRDefault="00F43BD4" w:rsidP="00F43BD4">
      <w:pPr>
        <w:rPr>
          <w:rFonts w:cstheme="minorHAnsi"/>
        </w:rPr>
      </w:pPr>
      <w:r>
        <w:rPr>
          <w:rFonts w:cstheme="minorHAnsi"/>
        </w:rPr>
        <w:t>Reconc</w:t>
      </w:r>
      <w:r w:rsidR="00815BF2">
        <w:rPr>
          <w:rFonts w:cstheme="minorHAnsi"/>
        </w:rPr>
        <w:t>iled account balances as of 3/31</w:t>
      </w:r>
      <w:r>
        <w:rPr>
          <w:rFonts w:cstheme="minorHAnsi"/>
        </w:rPr>
        <w:t>/18:</w:t>
      </w:r>
    </w:p>
    <w:p w:rsidR="00F43BD4" w:rsidRDefault="00F43BD4" w:rsidP="00F43BD4">
      <w:pPr>
        <w:pStyle w:val="NoSpacing"/>
        <w:numPr>
          <w:ilvl w:val="0"/>
          <w:numId w:val="3"/>
        </w:numPr>
      </w:pPr>
      <w:r>
        <w:t xml:space="preserve">Operating Account </w:t>
      </w:r>
      <w:proofErr w:type="spellStart"/>
      <w:r>
        <w:t>TDBank</w:t>
      </w:r>
      <w:proofErr w:type="spellEnd"/>
      <w:r>
        <w:t xml:space="preserve">   $</w:t>
      </w:r>
      <w:r w:rsidR="005F101D">
        <w:t>56,273.06</w:t>
      </w:r>
    </w:p>
    <w:p w:rsidR="00F43BD4" w:rsidRDefault="00F43BD4" w:rsidP="00F43BD4">
      <w:pPr>
        <w:pStyle w:val="NoSpacing"/>
        <w:numPr>
          <w:ilvl w:val="0"/>
          <w:numId w:val="3"/>
        </w:numPr>
      </w:pPr>
      <w:r>
        <w:t xml:space="preserve">Non-appropriated Funds Account </w:t>
      </w:r>
      <w:proofErr w:type="spellStart"/>
      <w:r>
        <w:t>TDBank</w:t>
      </w:r>
      <w:proofErr w:type="spellEnd"/>
      <w:r>
        <w:t xml:space="preserve"> $</w:t>
      </w:r>
      <w:r w:rsidR="005F101D">
        <w:t>88,140.72</w:t>
      </w:r>
    </w:p>
    <w:p w:rsidR="00F43BD4" w:rsidRDefault="00F43BD4" w:rsidP="00F43BD4">
      <w:pPr>
        <w:pStyle w:val="NoSpacing"/>
        <w:numPr>
          <w:ilvl w:val="0"/>
          <w:numId w:val="3"/>
        </w:numPr>
      </w:pPr>
      <w:r w:rsidRPr="00017455">
        <w:t>Citizens Bank Disbursement account</w:t>
      </w:r>
      <w:r>
        <w:t xml:space="preserve"> </w:t>
      </w:r>
      <w:r w:rsidRPr="00017455">
        <w:t>$</w:t>
      </w:r>
      <w:r w:rsidR="009505D0">
        <w:t>1417.06</w:t>
      </w:r>
    </w:p>
    <w:p w:rsidR="00A45BD0" w:rsidRDefault="00F43BD4" w:rsidP="00F43BD4">
      <w:pPr>
        <w:pStyle w:val="NoSpacing"/>
        <w:numPr>
          <w:ilvl w:val="0"/>
          <w:numId w:val="3"/>
        </w:numPr>
      </w:pPr>
      <w:r w:rsidRPr="00017455">
        <w:t>Citizens Bank  Concentration account $</w:t>
      </w:r>
      <w:r w:rsidR="009505D0">
        <w:t>100.75</w:t>
      </w:r>
    </w:p>
    <w:p w:rsidR="00F43BD4" w:rsidRPr="00017455" w:rsidRDefault="00F43BD4" w:rsidP="00F43BD4">
      <w:pPr>
        <w:pStyle w:val="NoSpacing"/>
        <w:numPr>
          <w:ilvl w:val="0"/>
          <w:numId w:val="3"/>
        </w:numPr>
      </w:pPr>
      <w:r w:rsidRPr="00017455">
        <w:t>The Capital Reserve account</w:t>
      </w:r>
      <w:r>
        <w:t xml:space="preserve"> held by the town </w:t>
      </w:r>
      <w:r w:rsidRPr="00017455">
        <w:t>$</w:t>
      </w:r>
      <w:r w:rsidR="009505D0">
        <w:t>335,054.02</w:t>
      </w:r>
    </w:p>
    <w:p w:rsidR="00F43BD4" w:rsidRDefault="00F43BD4" w:rsidP="00F43BD4">
      <w:pPr>
        <w:pStyle w:val="Heading1"/>
        <w:rPr>
          <w:rFonts w:asciiTheme="minorHAnsi" w:hAnsiTheme="minorHAnsi" w:cstheme="minorHAnsi"/>
          <w:sz w:val="22"/>
          <w:szCs w:val="22"/>
        </w:rPr>
      </w:pPr>
      <w:r w:rsidRPr="00017455">
        <w:rPr>
          <w:rFonts w:asciiTheme="minorHAnsi" w:hAnsiTheme="minorHAnsi" w:cstheme="minorHAnsi"/>
          <w:sz w:val="22"/>
          <w:szCs w:val="22"/>
        </w:rPr>
        <w:t>Staff</w:t>
      </w:r>
    </w:p>
    <w:p w:rsidR="00785E44" w:rsidRDefault="00761997" w:rsidP="00F43BD4">
      <w:r>
        <w:t xml:space="preserve">Melody is pregnant and will be out on maternity leave in August and September. </w:t>
      </w:r>
      <w:r w:rsidR="00582D51">
        <w:t xml:space="preserve"> </w:t>
      </w:r>
    </w:p>
    <w:p w:rsidR="00F43BD4" w:rsidRPr="0017354C" w:rsidRDefault="00582D51" w:rsidP="00F43BD4">
      <w:r>
        <w:t xml:space="preserve">A happy patron who has received several interlibrary loans made a donation </w:t>
      </w:r>
      <w:r w:rsidR="00222661">
        <w:t xml:space="preserve">of $60 </w:t>
      </w:r>
      <w:r>
        <w:t>to the staff “slush” fund as a thank you for getting all the books he wanted. We will use the funds for a staff event/party/dinner in the future.</w:t>
      </w:r>
      <w:r w:rsidR="00F43BD4">
        <w:tab/>
        <w:t xml:space="preserve"> </w:t>
      </w:r>
    </w:p>
    <w:p w:rsidR="00F43BD4" w:rsidRDefault="00F43BD4" w:rsidP="00F43BD4">
      <w:pPr>
        <w:pStyle w:val="Heading1"/>
      </w:pPr>
      <w:r w:rsidRPr="00017455">
        <w:rPr>
          <w:rFonts w:asciiTheme="minorHAnsi" w:hAnsiTheme="minorHAnsi" w:cstheme="minorHAnsi"/>
          <w:sz w:val="22"/>
          <w:szCs w:val="22"/>
        </w:rPr>
        <w:t>Statistics</w:t>
      </w:r>
    </w:p>
    <w:p w:rsidR="00F43BD4" w:rsidRDefault="00F43BD4" w:rsidP="00F43BD4">
      <w:pPr>
        <w:pStyle w:val="ListParagraph"/>
        <w:numPr>
          <w:ilvl w:val="0"/>
          <w:numId w:val="4"/>
        </w:numPr>
      </w:pPr>
      <w:r>
        <w:t>Signed up 1</w:t>
      </w:r>
      <w:r w:rsidR="00815BF2">
        <w:t>5</w:t>
      </w:r>
      <w:r>
        <w:t xml:space="preserve"> new patrons in </w:t>
      </w:r>
      <w:r w:rsidR="00815BF2">
        <w:t>March</w:t>
      </w:r>
    </w:p>
    <w:p w:rsidR="00F43BD4" w:rsidRDefault="00027DB3" w:rsidP="00F43BD4">
      <w:pPr>
        <w:pStyle w:val="ListParagraph"/>
        <w:numPr>
          <w:ilvl w:val="0"/>
          <w:numId w:val="4"/>
        </w:numPr>
      </w:pPr>
      <w:r>
        <w:t xml:space="preserve">Circulation was up .8% this </w:t>
      </w:r>
      <w:r w:rsidR="001A50E8">
        <w:t>March</w:t>
      </w:r>
      <w:r>
        <w:t xml:space="preserve"> over March </w:t>
      </w:r>
      <w:r w:rsidR="00F43BD4">
        <w:t>of 2017.</w:t>
      </w:r>
      <w:r>
        <w:t xml:space="preserve">  Up 14.5% over February (short month, snow days) </w:t>
      </w:r>
    </w:p>
    <w:p w:rsidR="00F43BD4" w:rsidRDefault="00027DB3" w:rsidP="001A50E8">
      <w:pPr>
        <w:pStyle w:val="ListParagraph"/>
        <w:numPr>
          <w:ilvl w:val="0"/>
          <w:numId w:val="4"/>
        </w:numPr>
      </w:pPr>
      <w:r>
        <w:lastRenderedPageBreak/>
        <w:t>222</w:t>
      </w:r>
      <w:r w:rsidR="00F43BD4">
        <w:t xml:space="preserve"> more people</w:t>
      </w:r>
      <w:r>
        <w:t xml:space="preserve"> visited the library in March than in February.</w:t>
      </w:r>
    </w:p>
    <w:p w:rsidR="00785E44" w:rsidRPr="00980187" w:rsidRDefault="00785E44" w:rsidP="001A50E8">
      <w:pPr>
        <w:pStyle w:val="ListParagraph"/>
        <w:numPr>
          <w:ilvl w:val="0"/>
          <w:numId w:val="4"/>
        </w:numPr>
      </w:pPr>
      <w:r>
        <w:t>Overdrive usage was up as was public computer use and hoopla usage.</w:t>
      </w:r>
    </w:p>
    <w:p w:rsidR="00F43BD4" w:rsidRPr="00017455" w:rsidRDefault="00F43BD4" w:rsidP="00F43BD4">
      <w:pPr>
        <w:pStyle w:val="ListParagraph"/>
        <w:numPr>
          <w:ilvl w:val="0"/>
          <w:numId w:val="1"/>
        </w:numPr>
        <w:rPr>
          <w:rFonts w:cstheme="minorHAnsi"/>
        </w:rPr>
      </w:pPr>
      <w:r w:rsidRPr="00017455">
        <w:rPr>
          <w:rFonts w:cstheme="minorHAnsi"/>
        </w:rPr>
        <w:t xml:space="preserve">The most popular DVDs to checkout were </w:t>
      </w:r>
      <w:r w:rsidR="005A1FF2">
        <w:rPr>
          <w:rFonts w:cstheme="minorHAnsi"/>
          <w:b/>
          <w:i/>
        </w:rPr>
        <w:t>Goodbye Christopher Robin and Birth of a Nation</w:t>
      </w:r>
    </w:p>
    <w:p w:rsidR="001A50E8" w:rsidRDefault="00F43BD4" w:rsidP="001A50E8">
      <w:pPr>
        <w:pStyle w:val="ListParagraph"/>
        <w:numPr>
          <w:ilvl w:val="0"/>
          <w:numId w:val="1"/>
        </w:numPr>
        <w:rPr>
          <w:rFonts w:cstheme="minorHAnsi"/>
        </w:rPr>
      </w:pPr>
      <w:r w:rsidRPr="00980187">
        <w:rPr>
          <w:rFonts w:cstheme="minorHAnsi"/>
        </w:rPr>
        <w:t>Popular new fiction books include</w:t>
      </w:r>
      <w:r w:rsidR="005A1FF2">
        <w:rPr>
          <w:rFonts w:cstheme="minorHAnsi"/>
        </w:rPr>
        <w:t xml:space="preserve"> </w:t>
      </w:r>
      <w:r w:rsidR="005A1FF2" w:rsidRPr="005A1FF2">
        <w:rPr>
          <w:rFonts w:cstheme="minorHAnsi"/>
          <w:b/>
          <w:i/>
        </w:rPr>
        <w:t>Oliver Loving</w:t>
      </w:r>
      <w:r w:rsidR="005A1FF2">
        <w:rPr>
          <w:rFonts w:cstheme="minorHAnsi"/>
        </w:rPr>
        <w:t xml:space="preserve"> by Stefan Merrill Block and </w:t>
      </w:r>
      <w:r w:rsidR="005A1FF2" w:rsidRPr="005A1FF2">
        <w:rPr>
          <w:rFonts w:cstheme="minorHAnsi"/>
          <w:b/>
          <w:i/>
        </w:rPr>
        <w:t>Glass Houses</w:t>
      </w:r>
      <w:r w:rsidR="005A1FF2">
        <w:rPr>
          <w:rFonts w:cstheme="minorHAnsi"/>
        </w:rPr>
        <w:t xml:space="preserve"> by Louise Penney</w:t>
      </w:r>
      <w:r w:rsidRPr="00980187">
        <w:rPr>
          <w:rFonts w:cstheme="minorHAnsi"/>
        </w:rPr>
        <w:t>.</w:t>
      </w:r>
    </w:p>
    <w:p w:rsidR="00F43BD4" w:rsidRPr="005A1FF2" w:rsidRDefault="00F43BD4" w:rsidP="00F43BD4">
      <w:pPr>
        <w:pStyle w:val="ListParagraph"/>
        <w:numPr>
          <w:ilvl w:val="0"/>
          <w:numId w:val="1"/>
        </w:numPr>
        <w:shd w:val="clear" w:color="auto" w:fill="FFFFFF" w:themeFill="background1"/>
        <w:rPr>
          <w:rFonts w:cstheme="minorHAnsi"/>
          <w:b/>
          <w:i/>
        </w:rPr>
      </w:pPr>
      <w:r>
        <w:rPr>
          <w:rFonts w:cstheme="minorHAnsi"/>
        </w:rPr>
        <w:t>New nonfiction:</w:t>
      </w:r>
      <w:r w:rsidR="005A1FF2">
        <w:rPr>
          <w:rFonts w:cstheme="minorHAnsi"/>
        </w:rPr>
        <w:t xml:space="preserve"> </w:t>
      </w:r>
    </w:p>
    <w:p w:rsidR="005A1FF2" w:rsidRPr="005A1FF2" w:rsidRDefault="005A1FF2" w:rsidP="005A1FF2">
      <w:pPr>
        <w:pStyle w:val="ListParagraph"/>
        <w:rPr>
          <w:rFonts w:cstheme="minorHAnsi"/>
          <w:b/>
          <w:i/>
        </w:rPr>
      </w:pPr>
    </w:p>
    <w:tbl>
      <w:tblPr>
        <w:tblW w:w="10800" w:type="dxa"/>
        <w:tblInd w:w="-810" w:type="dxa"/>
        <w:tblLook w:val="04A0" w:firstRow="1" w:lastRow="0" w:firstColumn="1" w:lastColumn="0" w:noHBand="0" w:noVBand="1"/>
      </w:tblPr>
      <w:tblGrid>
        <w:gridCol w:w="8730"/>
        <w:gridCol w:w="2070"/>
      </w:tblGrid>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Moonwalking with Einstein : the art and science of remembering everything</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Foer, Joshua.</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The boy crisis : why our boys are struggling and what we can do about it</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Farrell, Warren,</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I've been thinking... : reflections, prayers, and meditations for a meaningful life</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Shriver, Maria,</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12 rules for life : an antidote to chaos</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Peterson, Jordan B.,</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Garden of truth</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Chou Simons, Ruth,</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Flunk. Start : reclaiming my decade lost in Scientology</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Hall, Sands,</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Enlightenment now : the case for reason, science, humanism, and progress</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Pinker, Steven,</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Happiness is a choice you make : lessons from a year among the oldest old</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Leland, John,</w:t>
            </w:r>
          </w:p>
        </w:tc>
      </w:tr>
      <w:tr w:rsidR="005A1FF2" w:rsidRPr="005A1FF2" w:rsidTr="00BD0376">
        <w:trPr>
          <w:trHeight w:val="342"/>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Patriot Number One : American dreams in Chinatown</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proofErr w:type="spellStart"/>
            <w:r w:rsidRPr="005A1FF2">
              <w:rPr>
                <w:rFonts w:ascii="Calibri" w:eastAsia="Times New Roman" w:hAnsi="Calibri" w:cs="Calibri"/>
                <w:color w:val="000000"/>
              </w:rPr>
              <w:t>Hilgers</w:t>
            </w:r>
            <w:proofErr w:type="spellEnd"/>
            <w:r w:rsidRPr="005A1FF2">
              <w:rPr>
                <w:rFonts w:ascii="Calibri" w:eastAsia="Times New Roman" w:hAnsi="Calibri" w:cs="Calibri"/>
                <w:color w:val="000000"/>
              </w:rPr>
              <w:t>, Lauren,</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Secret Empires: How the American Political Class Hides Corruption and Enriches Family and Friends</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proofErr w:type="spellStart"/>
            <w:r w:rsidRPr="005A1FF2">
              <w:rPr>
                <w:rFonts w:ascii="Calibri" w:eastAsia="Times New Roman" w:hAnsi="Calibri" w:cs="Calibri"/>
                <w:color w:val="000000"/>
              </w:rPr>
              <w:t>Schweizer</w:t>
            </w:r>
            <w:proofErr w:type="spellEnd"/>
            <w:r w:rsidRPr="005A1FF2">
              <w:rPr>
                <w:rFonts w:ascii="Calibri" w:eastAsia="Times New Roman" w:hAnsi="Calibri" w:cs="Calibri"/>
                <w:color w:val="000000"/>
              </w:rPr>
              <w:t>, Peter</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Nobody's girl Friday : the women who ran Hollywood</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Smyth, J. E.,</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The end of old age : living a longer, more purposeful life</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proofErr w:type="spellStart"/>
            <w:r w:rsidRPr="005A1FF2">
              <w:rPr>
                <w:rFonts w:ascii="Calibri" w:eastAsia="Times New Roman" w:hAnsi="Calibri" w:cs="Calibri"/>
                <w:color w:val="000000"/>
              </w:rPr>
              <w:t>Agronin</w:t>
            </w:r>
            <w:proofErr w:type="spellEnd"/>
            <w:r w:rsidRPr="005A1FF2">
              <w:rPr>
                <w:rFonts w:ascii="Calibri" w:eastAsia="Times New Roman" w:hAnsi="Calibri" w:cs="Calibri"/>
                <w:color w:val="000000"/>
              </w:rPr>
              <w:t>, Marc E,</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The future of humanity : terraforming Mars, interstellar travel, immortality, and our destiny beyond Earth</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proofErr w:type="spellStart"/>
            <w:r w:rsidRPr="005A1FF2">
              <w:rPr>
                <w:rFonts w:ascii="Calibri" w:eastAsia="Times New Roman" w:hAnsi="Calibri" w:cs="Calibri"/>
                <w:color w:val="000000"/>
              </w:rPr>
              <w:t>Kaku</w:t>
            </w:r>
            <w:proofErr w:type="spellEnd"/>
            <w:r w:rsidRPr="005A1FF2">
              <w:rPr>
                <w:rFonts w:ascii="Calibri" w:eastAsia="Times New Roman" w:hAnsi="Calibri" w:cs="Calibri"/>
                <w:color w:val="000000"/>
              </w:rPr>
              <w:t xml:space="preserve">, </w:t>
            </w:r>
            <w:proofErr w:type="spellStart"/>
            <w:r w:rsidRPr="005A1FF2">
              <w:rPr>
                <w:rFonts w:ascii="Calibri" w:eastAsia="Times New Roman" w:hAnsi="Calibri" w:cs="Calibri"/>
                <w:color w:val="000000"/>
              </w:rPr>
              <w:t>Michio</w:t>
            </w:r>
            <w:proofErr w:type="spellEnd"/>
            <w:r w:rsidRPr="005A1FF2">
              <w:rPr>
                <w:rFonts w:ascii="Calibri" w:eastAsia="Times New Roman" w:hAnsi="Calibri" w:cs="Calibri"/>
                <w:color w:val="000000"/>
              </w:rPr>
              <w:t>,</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The CEO next door : the 4 behaviors that transform ordinary people into world-class leaders</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proofErr w:type="spellStart"/>
            <w:r w:rsidRPr="005A1FF2">
              <w:rPr>
                <w:rFonts w:ascii="Calibri" w:eastAsia="Times New Roman" w:hAnsi="Calibri" w:cs="Calibri"/>
                <w:color w:val="000000"/>
              </w:rPr>
              <w:t>Botelho</w:t>
            </w:r>
            <w:proofErr w:type="spellEnd"/>
            <w:r w:rsidRPr="005A1FF2">
              <w:rPr>
                <w:rFonts w:ascii="Calibri" w:eastAsia="Times New Roman" w:hAnsi="Calibri" w:cs="Calibri"/>
                <w:color w:val="000000"/>
              </w:rPr>
              <w:t>, Elena L.,</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From the left : a life in the crossfire</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Press, Bill,</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One goal : a coach, a team, and the game that brought a divided town together</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Bass, Amy,</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Look alive out there : essays</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Crosley, Sloane,</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The road not taken : Edward Lansdale and the American tragedy in Vietnam</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Boot, Max,</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Eunice : the Kennedy who changed the world</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McNamara, Eileen,</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 xml:space="preserve">Hunting the truth : memoirs of </w:t>
            </w:r>
            <w:proofErr w:type="spellStart"/>
            <w:r w:rsidRPr="005A1FF2">
              <w:rPr>
                <w:rFonts w:ascii="Calibri" w:eastAsia="Times New Roman" w:hAnsi="Calibri" w:cs="Calibri"/>
                <w:color w:val="000000"/>
              </w:rPr>
              <w:t>Beate</w:t>
            </w:r>
            <w:proofErr w:type="spellEnd"/>
            <w:r w:rsidRPr="005A1FF2">
              <w:rPr>
                <w:rFonts w:ascii="Calibri" w:eastAsia="Times New Roman" w:hAnsi="Calibri" w:cs="Calibri"/>
                <w:color w:val="000000"/>
              </w:rPr>
              <w:t xml:space="preserve"> and Serge </w:t>
            </w:r>
            <w:proofErr w:type="spellStart"/>
            <w:r w:rsidRPr="005A1FF2">
              <w:rPr>
                <w:rFonts w:ascii="Calibri" w:eastAsia="Times New Roman" w:hAnsi="Calibri" w:cs="Calibri"/>
                <w:color w:val="000000"/>
              </w:rPr>
              <w:t>Klarsfeld</w:t>
            </w:r>
            <w:proofErr w:type="spellEnd"/>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proofErr w:type="spellStart"/>
            <w:r w:rsidRPr="005A1FF2">
              <w:rPr>
                <w:rFonts w:ascii="Calibri" w:eastAsia="Times New Roman" w:hAnsi="Calibri" w:cs="Calibri"/>
                <w:color w:val="000000"/>
              </w:rPr>
              <w:t>Klarsfeld</w:t>
            </w:r>
            <w:proofErr w:type="spellEnd"/>
            <w:r w:rsidRPr="005A1FF2">
              <w:rPr>
                <w:rFonts w:ascii="Calibri" w:eastAsia="Times New Roman" w:hAnsi="Calibri" w:cs="Calibri"/>
                <w:color w:val="000000"/>
              </w:rPr>
              <w:t xml:space="preserve">, </w:t>
            </w:r>
            <w:proofErr w:type="spellStart"/>
            <w:r w:rsidRPr="005A1FF2">
              <w:rPr>
                <w:rFonts w:ascii="Calibri" w:eastAsia="Times New Roman" w:hAnsi="Calibri" w:cs="Calibri"/>
                <w:color w:val="000000"/>
              </w:rPr>
              <w:t>Beate</w:t>
            </w:r>
            <w:proofErr w:type="spellEnd"/>
            <w:r w:rsidRPr="005A1FF2">
              <w:rPr>
                <w:rFonts w:ascii="Calibri" w:eastAsia="Times New Roman" w:hAnsi="Calibri" w:cs="Calibri"/>
                <w:color w:val="000000"/>
              </w:rPr>
              <w:t>,</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I am, I am, I am : seventeen brushes with death</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O'Farrell, Maggie,</w:t>
            </w:r>
          </w:p>
        </w:tc>
      </w:tr>
      <w:tr w:rsidR="005A1FF2" w:rsidRPr="005A1FF2" w:rsidTr="008B6E69">
        <w:trPr>
          <w:trHeight w:val="300"/>
        </w:trPr>
        <w:tc>
          <w:tcPr>
            <w:tcW w:w="873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Educated : a memoir</w:t>
            </w:r>
          </w:p>
        </w:tc>
        <w:tc>
          <w:tcPr>
            <w:tcW w:w="2070" w:type="dxa"/>
            <w:tcBorders>
              <w:top w:val="nil"/>
              <w:left w:val="nil"/>
              <w:bottom w:val="nil"/>
              <w:right w:val="nil"/>
            </w:tcBorders>
            <w:shd w:val="clear" w:color="auto" w:fill="auto"/>
            <w:noWrap/>
            <w:vAlign w:val="bottom"/>
            <w:hideMark/>
          </w:tcPr>
          <w:p w:rsidR="005A1FF2" w:rsidRPr="005A1FF2" w:rsidRDefault="005A1FF2" w:rsidP="005A1FF2">
            <w:pPr>
              <w:spacing w:after="0" w:line="240" w:lineRule="auto"/>
              <w:rPr>
                <w:rFonts w:ascii="Calibri" w:eastAsia="Times New Roman" w:hAnsi="Calibri" w:cs="Calibri"/>
                <w:color w:val="000000"/>
              </w:rPr>
            </w:pPr>
            <w:r w:rsidRPr="005A1FF2">
              <w:rPr>
                <w:rFonts w:ascii="Calibri" w:eastAsia="Times New Roman" w:hAnsi="Calibri" w:cs="Calibri"/>
                <w:color w:val="000000"/>
              </w:rPr>
              <w:t>Westover, Tara,</w:t>
            </w:r>
          </w:p>
        </w:tc>
      </w:tr>
    </w:tbl>
    <w:p w:rsidR="00F43BD4" w:rsidRPr="00980187" w:rsidRDefault="00F43BD4" w:rsidP="00F43BD4">
      <w:pPr>
        <w:pStyle w:val="ListParagraph"/>
        <w:shd w:val="clear" w:color="auto" w:fill="FFFFFF" w:themeFill="background1"/>
        <w:rPr>
          <w:rFonts w:cstheme="minorHAnsi"/>
          <w:b/>
          <w:i/>
        </w:rPr>
      </w:pPr>
    </w:p>
    <w:p w:rsidR="007207EB" w:rsidRPr="007207EB" w:rsidRDefault="007207EB" w:rsidP="007207EB">
      <w:pPr>
        <w:pStyle w:val="Heading1"/>
        <w:rPr>
          <w:rFonts w:asciiTheme="minorHAnsi" w:hAnsiTheme="minorHAnsi" w:cstheme="minorHAnsi"/>
          <w:sz w:val="22"/>
          <w:szCs w:val="22"/>
        </w:rPr>
      </w:pPr>
      <w:r>
        <w:rPr>
          <w:rFonts w:asciiTheme="minorHAnsi" w:hAnsiTheme="minorHAnsi" w:cstheme="minorHAnsi"/>
          <w:sz w:val="22"/>
          <w:szCs w:val="22"/>
        </w:rPr>
        <w:t>P</w:t>
      </w:r>
      <w:r w:rsidR="00F43BD4" w:rsidRPr="00017455">
        <w:rPr>
          <w:rFonts w:asciiTheme="minorHAnsi" w:hAnsiTheme="minorHAnsi" w:cstheme="minorHAnsi"/>
          <w:sz w:val="22"/>
          <w:szCs w:val="22"/>
        </w:rPr>
        <w:t>rograms</w:t>
      </w:r>
    </w:p>
    <w:p w:rsidR="00F43BD4" w:rsidRDefault="00F43BD4" w:rsidP="00F43BD4">
      <w:pPr>
        <w:pStyle w:val="NoSpacing"/>
        <w:numPr>
          <w:ilvl w:val="0"/>
          <w:numId w:val="2"/>
        </w:numPr>
        <w:rPr>
          <w:rFonts w:cstheme="minorHAnsi"/>
        </w:rPr>
      </w:pPr>
      <w:r>
        <w:rPr>
          <w:rFonts w:cstheme="minorHAnsi"/>
        </w:rPr>
        <w:t>Friday Flicks</w:t>
      </w:r>
      <w:r w:rsidRPr="00017455">
        <w:rPr>
          <w:rFonts w:cstheme="minorHAnsi"/>
        </w:rPr>
        <w:t xml:space="preserve"> every Friday.</w:t>
      </w:r>
    </w:p>
    <w:p w:rsidR="007207EB" w:rsidRPr="00017455" w:rsidRDefault="007207EB" w:rsidP="00F43BD4">
      <w:pPr>
        <w:pStyle w:val="NoSpacing"/>
        <w:numPr>
          <w:ilvl w:val="0"/>
          <w:numId w:val="2"/>
        </w:numPr>
        <w:rPr>
          <w:rFonts w:cstheme="minorHAnsi"/>
        </w:rPr>
      </w:pPr>
      <w:r>
        <w:rPr>
          <w:rFonts w:cstheme="minorHAnsi"/>
        </w:rPr>
        <w:t>The Fake News program was attended by 12 people and was very informative.</w:t>
      </w:r>
    </w:p>
    <w:p w:rsidR="00F43BD4" w:rsidRPr="00017455" w:rsidRDefault="00F43BD4" w:rsidP="00F43BD4">
      <w:pPr>
        <w:pStyle w:val="NoSpacing"/>
        <w:numPr>
          <w:ilvl w:val="0"/>
          <w:numId w:val="2"/>
        </w:numPr>
        <w:rPr>
          <w:rFonts w:cstheme="minorHAnsi"/>
        </w:rPr>
      </w:pPr>
      <w:r w:rsidRPr="00017455">
        <w:rPr>
          <w:rFonts w:cstheme="minorHAnsi"/>
        </w:rPr>
        <w:t>April 10</w:t>
      </w:r>
      <w:r w:rsidRPr="00017455">
        <w:rPr>
          <w:rFonts w:cstheme="minorHAnsi"/>
          <w:vertAlign w:val="superscript"/>
        </w:rPr>
        <w:t>th</w:t>
      </w:r>
      <w:r w:rsidR="003B2D2A">
        <w:rPr>
          <w:rFonts w:cstheme="minorHAnsi"/>
        </w:rPr>
        <w:t xml:space="preserve">  </w:t>
      </w:r>
      <w:r w:rsidR="00CD4C0E">
        <w:rPr>
          <w:rFonts w:cstheme="minorHAnsi"/>
        </w:rPr>
        <w:t xml:space="preserve"> </w:t>
      </w:r>
      <w:r w:rsidRPr="00017455">
        <w:rPr>
          <w:rFonts w:cstheme="minorHAnsi"/>
        </w:rPr>
        <w:t>Songs of Emigration with musician/artist Jordan Tyrell-</w:t>
      </w:r>
      <w:proofErr w:type="spellStart"/>
      <w:r w:rsidRPr="00017455">
        <w:rPr>
          <w:rFonts w:cstheme="minorHAnsi"/>
        </w:rPr>
        <w:t>Wisocki</w:t>
      </w:r>
      <w:proofErr w:type="spellEnd"/>
      <w:r w:rsidRPr="00017455">
        <w:rPr>
          <w:rFonts w:cstheme="minorHAnsi"/>
        </w:rPr>
        <w:t>.</w:t>
      </w:r>
    </w:p>
    <w:p w:rsidR="00F43BD4" w:rsidRDefault="00F43BD4" w:rsidP="00F43BD4">
      <w:pPr>
        <w:pStyle w:val="NoSpacing"/>
        <w:numPr>
          <w:ilvl w:val="0"/>
          <w:numId w:val="2"/>
        </w:numPr>
        <w:rPr>
          <w:rFonts w:cstheme="minorHAnsi"/>
        </w:rPr>
      </w:pPr>
      <w:r w:rsidRPr="00017455">
        <w:rPr>
          <w:rFonts w:cstheme="minorHAnsi"/>
        </w:rPr>
        <w:t>April 24</w:t>
      </w:r>
      <w:r w:rsidRPr="00017455">
        <w:rPr>
          <w:rFonts w:cstheme="minorHAnsi"/>
          <w:vertAlign w:val="superscript"/>
        </w:rPr>
        <w:t>th</w:t>
      </w:r>
      <w:r w:rsidRPr="00017455">
        <w:rPr>
          <w:rFonts w:cstheme="minorHAnsi"/>
        </w:rPr>
        <w:t xml:space="preserve"> </w:t>
      </w:r>
      <w:r>
        <w:rPr>
          <w:rFonts w:cstheme="minorHAnsi"/>
        </w:rPr>
        <w:t xml:space="preserve">at 6:30 </w:t>
      </w:r>
      <w:r w:rsidRPr="00017455">
        <w:rPr>
          <w:rFonts w:cstheme="minorHAnsi"/>
        </w:rPr>
        <w:t>Pleasure Grounds: Public Gardens Close to Home.</w:t>
      </w:r>
    </w:p>
    <w:p w:rsidR="00CD4C0E" w:rsidRDefault="00CD4C0E" w:rsidP="00F43BD4">
      <w:pPr>
        <w:pStyle w:val="NoSpacing"/>
        <w:numPr>
          <w:ilvl w:val="0"/>
          <w:numId w:val="2"/>
        </w:numPr>
        <w:rPr>
          <w:rFonts w:cstheme="minorHAnsi"/>
        </w:rPr>
      </w:pPr>
      <w:r>
        <w:rPr>
          <w:rFonts w:cstheme="minorHAnsi"/>
        </w:rPr>
        <w:t>Hooked on Books, book group April 19</w:t>
      </w:r>
      <w:r w:rsidRPr="00CD4C0E">
        <w:rPr>
          <w:rFonts w:cstheme="minorHAnsi"/>
          <w:vertAlign w:val="superscript"/>
        </w:rPr>
        <w:t>th</w:t>
      </w:r>
      <w:r>
        <w:rPr>
          <w:rFonts w:cstheme="minorHAnsi"/>
        </w:rPr>
        <w:t xml:space="preserve">. </w:t>
      </w:r>
    </w:p>
    <w:p w:rsidR="00CD4C0E" w:rsidRDefault="00CD4C0E" w:rsidP="00F43BD4">
      <w:pPr>
        <w:pStyle w:val="NoSpacing"/>
        <w:numPr>
          <w:ilvl w:val="0"/>
          <w:numId w:val="2"/>
        </w:numPr>
        <w:rPr>
          <w:rFonts w:cstheme="minorHAnsi"/>
        </w:rPr>
      </w:pPr>
      <w:r>
        <w:rPr>
          <w:rFonts w:cstheme="minorHAnsi"/>
        </w:rPr>
        <w:t>Wellness book group April 23</w:t>
      </w:r>
      <w:r w:rsidRPr="00CD4C0E">
        <w:rPr>
          <w:rFonts w:cstheme="minorHAnsi"/>
          <w:vertAlign w:val="superscript"/>
        </w:rPr>
        <w:t>rd</w:t>
      </w:r>
      <w:r>
        <w:rPr>
          <w:rFonts w:cstheme="minorHAnsi"/>
        </w:rPr>
        <w:t xml:space="preserve"> 3:30 pm</w:t>
      </w:r>
    </w:p>
    <w:p w:rsidR="00F43BD4" w:rsidRDefault="00F43BD4" w:rsidP="00F43BD4">
      <w:pPr>
        <w:pStyle w:val="NoSpacing"/>
        <w:numPr>
          <w:ilvl w:val="0"/>
          <w:numId w:val="2"/>
        </w:numPr>
        <w:rPr>
          <w:rFonts w:cstheme="minorHAnsi"/>
        </w:rPr>
      </w:pPr>
      <w:r>
        <w:rPr>
          <w:rFonts w:cstheme="minorHAnsi"/>
        </w:rPr>
        <w:t>Uncluttering and downsizing program scheduled for May 31</w:t>
      </w:r>
      <w:r w:rsidRPr="0017354C">
        <w:rPr>
          <w:rFonts w:cstheme="minorHAnsi"/>
          <w:vertAlign w:val="superscript"/>
        </w:rPr>
        <w:t>st</w:t>
      </w:r>
      <w:r>
        <w:rPr>
          <w:rFonts w:cstheme="minorHAnsi"/>
        </w:rPr>
        <w:t xml:space="preserve"> with Helene Parenteau who is a professional organizer.</w:t>
      </w:r>
    </w:p>
    <w:p w:rsidR="00027DB3" w:rsidRDefault="00027DB3" w:rsidP="00F43BD4">
      <w:pPr>
        <w:pStyle w:val="NoSpacing"/>
        <w:numPr>
          <w:ilvl w:val="0"/>
          <w:numId w:val="2"/>
        </w:numPr>
        <w:rPr>
          <w:rFonts w:cstheme="minorHAnsi"/>
        </w:rPr>
      </w:pPr>
      <w:r>
        <w:rPr>
          <w:rFonts w:cstheme="minorHAnsi"/>
        </w:rPr>
        <w:t xml:space="preserve">Working on a program with Kiska </w:t>
      </w:r>
      <w:proofErr w:type="spellStart"/>
      <w:r>
        <w:rPr>
          <w:rFonts w:cstheme="minorHAnsi"/>
        </w:rPr>
        <w:t>Alexandropolous</w:t>
      </w:r>
      <w:proofErr w:type="spellEnd"/>
      <w:r>
        <w:rPr>
          <w:rFonts w:cstheme="minorHAnsi"/>
        </w:rPr>
        <w:t xml:space="preserve"> on making a first aid kit using essential oils, and using essential oils in cooking.</w:t>
      </w:r>
    </w:p>
    <w:p w:rsidR="003B2D2A" w:rsidRPr="003B2D2A" w:rsidRDefault="003B2D2A" w:rsidP="00BD0376">
      <w:pPr>
        <w:pStyle w:val="NoSpacing"/>
        <w:ind w:left="720"/>
        <w:rPr>
          <w:rFonts w:cstheme="minorHAnsi"/>
        </w:rPr>
      </w:pPr>
    </w:p>
    <w:tbl>
      <w:tblPr>
        <w:tblW w:w="10440" w:type="dxa"/>
        <w:tblInd w:w="-728" w:type="dxa"/>
        <w:tblCellMar>
          <w:left w:w="0" w:type="dxa"/>
          <w:right w:w="0" w:type="dxa"/>
        </w:tblCellMar>
        <w:tblLook w:val="04A0" w:firstRow="1" w:lastRow="0" w:firstColumn="1" w:lastColumn="0" w:noHBand="0" w:noVBand="1"/>
      </w:tblPr>
      <w:tblGrid>
        <w:gridCol w:w="3586"/>
        <w:gridCol w:w="644"/>
        <w:gridCol w:w="990"/>
        <w:gridCol w:w="990"/>
        <w:gridCol w:w="720"/>
        <w:gridCol w:w="616"/>
        <w:gridCol w:w="644"/>
        <w:gridCol w:w="810"/>
        <w:gridCol w:w="720"/>
        <w:gridCol w:w="720"/>
      </w:tblGrid>
      <w:tr w:rsidR="008B6E69" w:rsidRPr="008B6E69" w:rsidTr="008B6E69">
        <w:trPr>
          <w:trHeight w:val="315"/>
        </w:trPr>
        <w:tc>
          <w:tcPr>
            <w:tcW w:w="358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rPr>
            </w:pPr>
            <w:r w:rsidRPr="008B6E69">
              <w:rPr>
                <w:rFonts w:ascii="Calibri" w:eastAsia="Times New Roman" w:hAnsi="Calibri" w:cs="Calibri"/>
                <w:b/>
                <w:bCs/>
                <w:color w:val="000000"/>
              </w:rPr>
              <w:lastRenderedPageBreak/>
              <w:t>2016-17</w:t>
            </w:r>
          </w:p>
        </w:tc>
        <w:tc>
          <w:tcPr>
            <w:tcW w:w="64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4487</w:t>
            </w:r>
          </w:p>
        </w:tc>
        <w:tc>
          <w:tcPr>
            <w:tcW w:w="9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3767</w:t>
            </w:r>
          </w:p>
        </w:tc>
        <w:tc>
          <w:tcPr>
            <w:tcW w:w="9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3362</w:t>
            </w:r>
          </w:p>
        </w:tc>
        <w:tc>
          <w:tcPr>
            <w:tcW w:w="7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3220</w:t>
            </w:r>
          </w:p>
        </w:tc>
        <w:tc>
          <w:tcPr>
            <w:tcW w:w="61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3220</w:t>
            </w:r>
          </w:p>
        </w:tc>
        <w:tc>
          <w:tcPr>
            <w:tcW w:w="64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2931</w:t>
            </w:r>
          </w:p>
        </w:tc>
        <w:tc>
          <w:tcPr>
            <w:tcW w:w="8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3283</w:t>
            </w:r>
          </w:p>
        </w:tc>
        <w:tc>
          <w:tcPr>
            <w:tcW w:w="7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2875</w:t>
            </w:r>
          </w:p>
        </w:tc>
        <w:tc>
          <w:tcPr>
            <w:tcW w:w="7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3488</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rPr>
            </w:pPr>
            <w:r w:rsidRPr="008B6E69">
              <w:rPr>
                <w:rFonts w:ascii="Calibri" w:eastAsia="Times New Roman" w:hAnsi="Calibri" w:cs="Calibri"/>
                <w:b/>
                <w:bCs/>
                <w:color w:val="000000"/>
              </w:rPr>
              <w:t>2017-18</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4040</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3898</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2392</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3024</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3087</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2733</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3249</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3006</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3515</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sz w:val="20"/>
                <w:szCs w:val="20"/>
              </w:rPr>
            </w:pPr>
            <w:r w:rsidRPr="008B6E69">
              <w:rPr>
                <w:rFonts w:ascii="Calibri" w:eastAsia="Times New Roman" w:hAnsi="Calibri" w:cs="Calibri"/>
                <w:b/>
                <w:bCs/>
                <w:sz w:val="20"/>
                <w:szCs w:val="20"/>
              </w:rPr>
              <w:t>FY18</w:t>
            </w:r>
          </w:p>
        </w:tc>
        <w:tc>
          <w:tcPr>
            <w:tcW w:w="644"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July</w:t>
            </w:r>
          </w:p>
        </w:tc>
        <w:tc>
          <w:tcPr>
            <w:tcW w:w="990"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Aug</w:t>
            </w:r>
          </w:p>
        </w:tc>
        <w:tc>
          <w:tcPr>
            <w:tcW w:w="990"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Sep</w:t>
            </w:r>
          </w:p>
        </w:tc>
        <w:tc>
          <w:tcPr>
            <w:tcW w:w="720"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Oct</w:t>
            </w:r>
          </w:p>
        </w:tc>
        <w:tc>
          <w:tcPr>
            <w:tcW w:w="616"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Nov</w:t>
            </w:r>
          </w:p>
        </w:tc>
        <w:tc>
          <w:tcPr>
            <w:tcW w:w="644"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Dec</w:t>
            </w:r>
          </w:p>
        </w:tc>
        <w:tc>
          <w:tcPr>
            <w:tcW w:w="810"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Jan</w:t>
            </w:r>
          </w:p>
        </w:tc>
        <w:tc>
          <w:tcPr>
            <w:tcW w:w="720"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Feb</w:t>
            </w:r>
          </w:p>
        </w:tc>
        <w:tc>
          <w:tcPr>
            <w:tcW w:w="720"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Mar</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NHPL circulation</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3485</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3257</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1773</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2406</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2531</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2186</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2480</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2334</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2685</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proofErr w:type="spellStart"/>
            <w:r w:rsidRPr="008B6E69">
              <w:rPr>
                <w:rFonts w:ascii="Calibri" w:eastAsia="Times New Roman" w:hAnsi="Calibri" w:cs="Calibri"/>
                <w:b/>
                <w:bCs/>
                <w:color w:val="000000"/>
                <w:sz w:val="18"/>
                <w:szCs w:val="18"/>
              </w:rPr>
              <w:t>ebooks</w:t>
            </w:r>
            <w:proofErr w:type="spellEnd"/>
            <w:r w:rsidRPr="008B6E69">
              <w:rPr>
                <w:rFonts w:ascii="Calibri" w:eastAsia="Times New Roman" w:hAnsi="Calibri" w:cs="Calibri"/>
                <w:b/>
                <w:bCs/>
                <w:color w:val="000000"/>
                <w:sz w:val="18"/>
                <w:szCs w:val="18"/>
              </w:rPr>
              <w:t xml:space="preserve"> downloaded</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138</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143</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163</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142</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119</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140</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179</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143</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185</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audiobooks downloaded</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99</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128</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123</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102</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72</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107</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123</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106</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111</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Nook periodicals</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sz w:val="16"/>
                <w:szCs w:val="16"/>
              </w:rPr>
            </w:pPr>
            <w:r w:rsidRPr="008B6E69">
              <w:rPr>
                <w:rFonts w:ascii="Calibri" w:eastAsia="Times New Roman" w:hAnsi="Calibri" w:cs="Calibri"/>
                <w:b/>
                <w:bCs/>
                <w:color w:val="000000"/>
                <w:sz w:val="16"/>
                <w:szCs w:val="16"/>
              </w:rPr>
              <w:t>discontinued</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sz w:val="16"/>
                <w:szCs w:val="16"/>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Times New Roman" w:eastAsia="Times New Roman" w:hAnsi="Times New Roman" w:cs="Times New Roman"/>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Times New Roman" w:eastAsia="Times New Roman" w:hAnsi="Times New Roman" w:cs="Times New Roman"/>
                <w:sz w:val="20"/>
                <w:szCs w:val="20"/>
              </w:rPr>
            </w:pP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Times New Roman" w:eastAsia="Times New Roman" w:hAnsi="Times New Roman" w:cs="Times New Roman"/>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Times New Roman" w:eastAsia="Times New Roman" w:hAnsi="Times New Roman" w:cs="Times New Roman"/>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Times New Roman" w:eastAsia="Times New Roman" w:hAnsi="Times New Roman" w:cs="Times New Roman"/>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Times New Roman" w:eastAsia="Times New Roman" w:hAnsi="Times New Roman" w:cs="Times New Roman"/>
                <w:sz w:val="20"/>
                <w:szCs w:val="20"/>
              </w:rPr>
            </w:pP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EBSCO searches</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13</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46</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26</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33</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27</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22</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34</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73</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144</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proofErr w:type="spellStart"/>
            <w:r w:rsidRPr="008B6E69">
              <w:rPr>
                <w:rFonts w:ascii="Calibri" w:eastAsia="Times New Roman" w:hAnsi="Calibri" w:cs="Calibri"/>
                <w:b/>
                <w:bCs/>
                <w:color w:val="000000"/>
                <w:sz w:val="18"/>
                <w:szCs w:val="18"/>
              </w:rPr>
              <w:t>Kanopy</w:t>
            </w:r>
            <w:proofErr w:type="spellEnd"/>
            <w:r w:rsidRPr="008B6E69">
              <w:rPr>
                <w:rFonts w:ascii="Calibri" w:eastAsia="Times New Roman" w:hAnsi="Calibri" w:cs="Calibri"/>
                <w:b/>
                <w:bCs/>
                <w:color w:val="000000"/>
                <w:sz w:val="18"/>
                <w:szCs w:val="18"/>
              </w:rPr>
              <w:t xml:space="preserve"> (as of 3/30/2018)</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Times New Roman" w:eastAsia="Times New Roman" w:hAnsi="Times New Roman" w:cs="Times New Roman"/>
                <w:sz w:val="20"/>
                <w:szCs w:val="20"/>
              </w:rPr>
            </w:pP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Times New Roman" w:eastAsia="Times New Roman" w:hAnsi="Times New Roman" w:cs="Times New Roman"/>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Times New Roman" w:eastAsia="Times New Roman" w:hAnsi="Times New Roman" w:cs="Times New Roman"/>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Times New Roman" w:eastAsia="Times New Roman" w:hAnsi="Times New Roman" w:cs="Times New Roman"/>
                <w:sz w:val="20"/>
                <w:szCs w:val="20"/>
              </w:rPr>
            </w:pP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Times New Roman" w:eastAsia="Times New Roman" w:hAnsi="Times New Roman" w:cs="Times New Roman"/>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Times New Roman" w:eastAsia="Times New Roman" w:hAnsi="Times New Roman" w:cs="Times New Roman"/>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Times New Roman" w:eastAsia="Times New Roman" w:hAnsi="Times New Roman" w:cs="Times New Roman"/>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Transparent Language sessions/Mango March 2018</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4</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7</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0</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0</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4</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0</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0</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proofErr w:type="spellStart"/>
            <w:r w:rsidRPr="008B6E69">
              <w:rPr>
                <w:rFonts w:ascii="Calibri" w:eastAsia="Times New Roman" w:hAnsi="Calibri" w:cs="Calibri"/>
                <w:b/>
                <w:bCs/>
                <w:color w:val="000000"/>
                <w:sz w:val="18"/>
                <w:szCs w:val="18"/>
              </w:rPr>
              <w:t>Ancestrylibrary</w:t>
            </w:r>
            <w:proofErr w:type="spellEnd"/>
            <w:r w:rsidRPr="008B6E69">
              <w:rPr>
                <w:rFonts w:ascii="Calibri" w:eastAsia="Times New Roman" w:hAnsi="Calibri" w:cs="Calibri"/>
                <w:b/>
                <w:bCs/>
                <w:color w:val="000000"/>
                <w:sz w:val="18"/>
                <w:szCs w:val="18"/>
              </w:rPr>
              <w:t xml:space="preserve"> sessions</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7</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13</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9</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21</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7</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16</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53</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0</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0</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proofErr w:type="spellStart"/>
            <w:r w:rsidRPr="008B6E69">
              <w:rPr>
                <w:rFonts w:ascii="Calibri" w:eastAsia="Times New Roman" w:hAnsi="Calibri" w:cs="Calibri"/>
                <w:b/>
                <w:bCs/>
                <w:color w:val="000000"/>
                <w:sz w:val="18"/>
                <w:szCs w:val="18"/>
              </w:rPr>
              <w:t>Valueline</w:t>
            </w:r>
            <w:proofErr w:type="spellEnd"/>
            <w:r w:rsidRPr="008B6E69">
              <w:rPr>
                <w:rFonts w:ascii="Calibri" w:eastAsia="Times New Roman" w:hAnsi="Calibri" w:cs="Calibri"/>
                <w:b/>
                <w:bCs/>
                <w:color w:val="000000"/>
                <w:sz w:val="18"/>
                <w:szCs w:val="18"/>
              </w:rPr>
              <w:t xml:space="preserve"> log ins</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180</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168</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159</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176</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182</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165</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195</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185</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218</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proofErr w:type="spellStart"/>
            <w:r w:rsidRPr="008B6E69">
              <w:rPr>
                <w:rFonts w:ascii="Calibri" w:eastAsia="Times New Roman" w:hAnsi="Calibri" w:cs="Calibri"/>
                <w:b/>
                <w:bCs/>
                <w:color w:val="000000"/>
                <w:sz w:val="18"/>
                <w:szCs w:val="18"/>
              </w:rPr>
              <w:t>Freading</w:t>
            </w:r>
            <w:proofErr w:type="spellEnd"/>
            <w:r w:rsidRPr="008B6E69">
              <w:rPr>
                <w:rFonts w:ascii="Calibri" w:eastAsia="Times New Roman" w:hAnsi="Calibri" w:cs="Calibri"/>
                <w:b/>
                <w:bCs/>
                <w:color w:val="000000"/>
                <w:sz w:val="18"/>
                <w:szCs w:val="18"/>
              </w:rPr>
              <w:t xml:space="preserve"> (subscription started October 2016 expired October 2017)</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b/>
                <w:bCs/>
                <w:sz w:val="20"/>
                <w:szCs w:val="20"/>
              </w:rPr>
            </w:pPr>
            <w:r w:rsidRPr="008B6E69">
              <w:rPr>
                <w:rFonts w:ascii="Arial" w:eastAsia="Times New Roman" w:hAnsi="Arial" w:cs="Arial"/>
                <w:b/>
                <w:bCs/>
                <w:sz w:val="20"/>
                <w:szCs w:val="20"/>
              </w:rPr>
              <w:t>2</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b/>
                <w:bCs/>
                <w:sz w:val="20"/>
                <w:szCs w:val="20"/>
              </w:rPr>
            </w:pPr>
            <w:r w:rsidRPr="008B6E69">
              <w:rPr>
                <w:rFonts w:ascii="Arial" w:eastAsia="Times New Roman" w:hAnsi="Arial" w:cs="Arial"/>
                <w:b/>
                <w:bCs/>
                <w:sz w:val="20"/>
                <w:szCs w:val="20"/>
              </w:rPr>
              <w:t>5</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b/>
                <w:bCs/>
                <w:sz w:val="20"/>
                <w:szCs w:val="20"/>
              </w:rPr>
            </w:pPr>
            <w:r w:rsidRPr="008B6E69">
              <w:rPr>
                <w:rFonts w:ascii="Arial" w:eastAsia="Times New Roman" w:hAnsi="Arial" w:cs="Arial"/>
                <w:b/>
                <w:bCs/>
                <w:sz w:val="20"/>
                <w:szCs w:val="20"/>
              </w:rPr>
              <w:t>3</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b/>
                <w:bCs/>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Times New Roman" w:eastAsia="Times New Roman" w:hAnsi="Times New Roman" w:cs="Times New Roman"/>
                <w:sz w:val="20"/>
                <w:szCs w:val="20"/>
              </w:rPr>
            </w:pP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Times New Roman" w:eastAsia="Times New Roman" w:hAnsi="Times New Roman" w:cs="Times New Roman"/>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Times New Roman" w:eastAsia="Times New Roman" w:hAnsi="Times New Roman" w:cs="Times New Roman"/>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Times New Roman" w:eastAsia="Times New Roman" w:hAnsi="Times New Roman" w:cs="Times New Roman"/>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Times New Roman" w:eastAsia="Times New Roman" w:hAnsi="Times New Roman" w:cs="Times New Roman"/>
                <w:sz w:val="20"/>
                <w:szCs w:val="20"/>
              </w:rPr>
            </w:pP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Hoopla</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b/>
                <w:bCs/>
                <w:sz w:val="20"/>
                <w:szCs w:val="20"/>
              </w:rPr>
            </w:pPr>
            <w:r w:rsidRPr="008B6E69">
              <w:rPr>
                <w:rFonts w:ascii="Arial" w:eastAsia="Times New Roman" w:hAnsi="Arial" w:cs="Arial"/>
                <w:b/>
                <w:bCs/>
                <w:sz w:val="20"/>
                <w:szCs w:val="20"/>
              </w:rPr>
              <w:t>101</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118</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113</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109</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127</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90</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115</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133</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147</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Lynda.com views</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b/>
                <w:bCs/>
                <w:sz w:val="20"/>
                <w:szCs w:val="20"/>
              </w:rPr>
            </w:pPr>
            <w:r w:rsidRPr="008B6E69">
              <w:rPr>
                <w:rFonts w:ascii="Arial" w:eastAsia="Times New Roman" w:hAnsi="Arial" w:cs="Arial"/>
                <w:b/>
                <w:bCs/>
                <w:sz w:val="20"/>
                <w:szCs w:val="20"/>
              </w:rPr>
              <w:t>12</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b/>
                <w:bCs/>
                <w:sz w:val="20"/>
                <w:szCs w:val="20"/>
              </w:rPr>
            </w:pPr>
            <w:r w:rsidRPr="008B6E69">
              <w:rPr>
                <w:rFonts w:ascii="Arial" w:eastAsia="Times New Roman" w:hAnsi="Arial" w:cs="Arial"/>
                <w:b/>
                <w:bCs/>
                <w:sz w:val="20"/>
                <w:szCs w:val="20"/>
              </w:rPr>
              <w:t>14</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b/>
                <w:bCs/>
                <w:sz w:val="20"/>
                <w:szCs w:val="20"/>
              </w:rPr>
            </w:pPr>
            <w:r w:rsidRPr="008B6E69">
              <w:rPr>
                <w:rFonts w:ascii="Arial" w:eastAsia="Times New Roman" w:hAnsi="Arial" w:cs="Arial"/>
                <w:b/>
                <w:bCs/>
                <w:sz w:val="20"/>
                <w:szCs w:val="20"/>
              </w:rPr>
              <w:t>19</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b/>
                <w:bCs/>
                <w:sz w:val="20"/>
                <w:szCs w:val="20"/>
              </w:rPr>
            </w:pPr>
            <w:r w:rsidRPr="008B6E69">
              <w:rPr>
                <w:rFonts w:ascii="Arial" w:eastAsia="Times New Roman" w:hAnsi="Arial" w:cs="Arial"/>
                <w:b/>
                <w:bCs/>
                <w:sz w:val="20"/>
                <w:szCs w:val="20"/>
              </w:rPr>
              <w:t>20</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b/>
                <w:bCs/>
                <w:sz w:val="20"/>
                <w:szCs w:val="20"/>
              </w:rPr>
            </w:pPr>
            <w:r w:rsidRPr="008B6E69">
              <w:rPr>
                <w:rFonts w:ascii="Arial" w:eastAsia="Times New Roman" w:hAnsi="Arial" w:cs="Arial"/>
                <w:b/>
                <w:bCs/>
                <w:sz w:val="20"/>
                <w:szCs w:val="20"/>
              </w:rPr>
              <w:t>21</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b/>
                <w:bCs/>
                <w:sz w:val="20"/>
                <w:szCs w:val="20"/>
              </w:rPr>
            </w:pPr>
            <w:r w:rsidRPr="008B6E69">
              <w:rPr>
                <w:rFonts w:ascii="Arial" w:eastAsia="Times New Roman" w:hAnsi="Arial" w:cs="Arial"/>
                <w:b/>
                <w:bCs/>
                <w:sz w:val="20"/>
                <w:szCs w:val="20"/>
              </w:rPr>
              <w:t>2</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b/>
                <w:bCs/>
                <w:sz w:val="20"/>
                <w:szCs w:val="20"/>
              </w:rPr>
            </w:pPr>
            <w:r w:rsidRPr="008B6E69">
              <w:rPr>
                <w:rFonts w:ascii="Arial" w:eastAsia="Times New Roman" w:hAnsi="Arial" w:cs="Arial"/>
                <w:b/>
                <w:bCs/>
                <w:sz w:val="20"/>
                <w:szCs w:val="20"/>
              </w:rPr>
              <w:t>47</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b/>
                <w:bCs/>
                <w:sz w:val="20"/>
                <w:szCs w:val="20"/>
              </w:rPr>
            </w:pPr>
            <w:r w:rsidRPr="008B6E69">
              <w:rPr>
                <w:rFonts w:ascii="Arial" w:eastAsia="Times New Roman" w:hAnsi="Arial" w:cs="Arial"/>
                <w:b/>
                <w:bCs/>
                <w:sz w:val="20"/>
                <w:szCs w:val="20"/>
              </w:rPr>
              <w:t>20</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b/>
                <w:bCs/>
                <w:sz w:val="20"/>
                <w:szCs w:val="20"/>
              </w:rPr>
            </w:pPr>
            <w:r w:rsidRPr="008B6E69">
              <w:rPr>
                <w:rFonts w:ascii="Arial" w:eastAsia="Times New Roman" w:hAnsi="Arial" w:cs="Arial"/>
                <w:b/>
                <w:bCs/>
                <w:sz w:val="20"/>
                <w:szCs w:val="20"/>
              </w:rPr>
              <w:t>15</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Morningstar - page views</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0</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18</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0</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13</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b/>
                <w:bCs/>
                <w:sz w:val="20"/>
                <w:szCs w:val="20"/>
              </w:rPr>
            </w:pPr>
            <w:r w:rsidRPr="008B6E69">
              <w:rPr>
                <w:rFonts w:ascii="Arial" w:eastAsia="Times New Roman" w:hAnsi="Arial" w:cs="Arial"/>
                <w:b/>
                <w:bCs/>
                <w:sz w:val="20"/>
                <w:szCs w:val="20"/>
              </w:rPr>
              <w:t>79</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b/>
                <w:bCs/>
                <w:sz w:val="20"/>
                <w:szCs w:val="20"/>
              </w:rPr>
            </w:pPr>
            <w:r w:rsidRPr="008B6E69">
              <w:rPr>
                <w:rFonts w:ascii="Arial" w:eastAsia="Times New Roman" w:hAnsi="Arial" w:cs="Arial"/>
                <w:b/>
                <w:bCs/>
                <w:sz w:val="20"/>
                <w:szCs w:val="20"/>
              </w:rPr>
              <w:t>12</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sz w:val="20"/>
                <w:szCs w:val="20"/>
              </w:rPr>
            </w:pPr>
            <w:r w:rsidRPr="008B6E69">
              <w:rPr>
                <w:rFonts w:ascii="Arial" w:eastAsia="Times New Roman" w:hAnsi="Arial" w:cs="Arial"/>
                <w:sz w:val="20"/>
                <w:szCs w:val="20"/>
              </w:rPr>
              <w:t>10</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Total</w:t>
            </w:r>
          </w:p>
        </w:tc>
        <w:tc>
          <w:tcPr>
            <w:tcW w:w="644" w:type="dxa"/>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4039</w:t>
            </w:r>
          </w:p>
        </w:tc>
        <w:tc>
          <w:tcPr>
            <w:tcW w:w="990" w:type="dxa"/>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3896</w:t>
            </w:r>
          </w:p>
        </w:tc>
        <w:tc>
          <w:tcPr>
            <w:tcW w:w="990" w:type="dxa"/>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2389</w:t>
            </w:r>
          </w:p>
        </w:tc>
        <w:tc>
          <w:tcPr>
            <w:tcW w:w="720" w:type="dxa"/>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3034</w:t>
            </w:r>
          </w:p>
        </w:tc>
        <w:tc>
          <w:tcPr>
            <w:tcW w:w="616" w:type="dxa"/>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3086</w:t>
            </w:r>
          </w:p>
        </w:tc>
        <w:tc>
          <w:tcPr>
            <w:tcW w:w="644" w:type="dxa"/>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2741</w:t>
            </w:r>
          </w:p>
        </w:tc>
        <w:tc>
          <w:tcPr>
            <w:tcW w:w="810" w:type="dxa"/>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3309</w:t>
            </w:r>
          </w:p>
        </w:tc>
        <w:tc>
          <w:tcPr>
            <w:tcW w:w="720" w:type="dxa"/>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3006</w:t>
            </w:r>
          </w:p>
        </w:tc>
        <w:tc>
          <w:tcPr>
            <w:tcW w:w="720" w:type="dxa"/>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3515</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FY2018</w:t>
            </w:r>
          </w:p>
        </w:tc>
        <w:tc>
          <w:tcPr>
            <w:tcW w:w="644"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July 2017</w:t>
            </w:r>
          </w:p>
        </w:tc>
        <w:tc>
          <w:tcPr>
            <w:tcW w:w="990"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Aug 2017</w:t>
            </w:r>
          </w:p>
        </w:tc>
        <w:tc>
          <w:tcPr>
            <w:tcW w:w="990"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 xml:space="preserve">Sept 2017 </w:t>
            </w:r>
          </w:p>
        </w:tc>
        <w:tc>
          <w:tcPr>
            <w:tcW w:w="720"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Oct 2017</w:t>
            </w:r>
          </w:p>
        </w:tc>
        <w:tc>
          <w:tcPr>
            <w:tcW w:w="616"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Nov 2017</w:t>
            </w:r>
          </w:p>
        </w:tc>
        <w:tc>
          <w:tcPr>
            <w:tcW w:w="644"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Dec 2017</w:t>
            </w:r>
          </w:p>
        </w:tc>
        <w:tc>
          <w:tcPr>
            <w:tcW w:w="810"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Jan 2018</w:t>
            </w:r>
          </w:p>
        </w:tc>
        <w:tc>
          <w:tcPr>
            <w:tcW w:w="720"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Feb 2018</w:t>
            </w:r>
          </w:p>
        </w:tc>
        <w:tc>
          <w:tcPr>
            <w:tcW w:w="720" w:type="dxa"/>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Mar 2018</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Monthly number of people visiting the library</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2095</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2115</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1164</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1679</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1535</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1357</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1410</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1505</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1727</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Meetings held in the library</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29</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23</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21</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29</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35</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16</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20</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30</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27</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Public Computer Users</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199</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271</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130</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218</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185</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174</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183</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183</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230</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Museum passes used</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45</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29</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22</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21</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16</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24</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16</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37</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23</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Number of unique NHPL patrons who checked items out per month FY18</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469</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450</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314</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383</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367</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334</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342</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358</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374</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New NHPL Patrons</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14</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18</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9</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25</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12</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10</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17</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13</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15</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Deleted Patrons</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sz w:val="20"/>
                <w:szCs w:val="20"/>
              </w:rPr>
            </w:pPr>
            <w:r w:rsidRPr="008B6E69">
              <w:rPr>
                <w:rFonts w:ascii="Arial" w:eastAsia="Times New Roman" w:hAnsi="Arial" w:cs="Arial"/>
                <w:sz w:val="20"/>
                <w:szCs w:val="20"/>
              </w:rPr>
              <w:t>3</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sz w:val="20"/>
                <w:szCs w:val="20"/>
              </w:rPr>
            </w:pPr>
            <w:r w:rsidRPr="008B6E69">
              <w:rPr>
                <w:rFonts w:ascii="Arial" w:eastAsia="Times New Roman" w:hAnsi="Arial" w:cs="Arial"/>
                <w:sz w:val="20"/>
                <w:szCs w:val="20"/>
              </w:rPr>
              <w:t>0</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sz w:val="20"/>
                <w:szCs w:val="20"/>
              </w:rPr>
            </w:pPr>
            <w:r w:rsidRPr="008B6E69">
              <w:rPr>
                <w:rFonts w:ascii="Arial" w:eastAsia="Times New Roman" w:hAnsi="Arial" w:cs="Arial"/>
                <w:sz w:val="20"/>
                <w:szCs w:val="20"/>
              </w:rPr>
              <w:t>0</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sz w:val="20"/>
                <w:szCs w:val="20"/>
              </w:rPr>
            </w:pPr>
            <w:r w:rsidRPr="008B6E69">
              <w:rPr>
                <w:rFonts w:ascii="Arial" w:eastAsia="Times New Roman" w:hAnsi="Arial" w:cs="Arial"/>
                <w:sz w:val="20"/>
                <w:szCs w:val="20"/>
              </w:rPr>
              <w:t>0</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sz w:val="20"/>
                <w:szCs w:val="20"/>
              </w:rPr>
            </w:pPr>
            <w:r w:rsidRPr="008B6E69">
              <w:rPr>
                <w:rFonts w:ascii="Arial" w:eastAsia="Times New Roman" w:hAnsi="Arial" w:cs="Arial"/>
                <w:sz w:val="20"/>
                <w:szCs w:val="20"/>
              </w:rPr>
              <w:t>1</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sz w:val="20"/>
                <w:szCs w:val="20"/>
              </w:rPr>
            </w:pPr>
            <w:r w:rsidRPr="008B6E69">
              <w:rPr>
                <w:rFonts w:ascii="Arial" w:eastAsia="Times New Roman" w:hAnsi="Arial" w:cs="Arial"/>
                <w:sz w:val="20"/>
                <w:szCs w:val="20"/>
              </w:rPr>
              <w:t>0</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sz w:val="20"/>
                <w:szCs w:val="20"/>
              </w:rPr>
            </w:pPr>
            <w:r w:rsidRPr="008B6E69">
              <w:rPr>
                <w:rFonts w:ascii="Arial" w:eastAsia="Times New Roman" w:hAnsi="Arial" w:cs="Arial"/>
                <w:sz w:val="20"/>
                <w:szCs w:val="20"/>
              </w:rPr>
              <w:t>0</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sz w:val="20"/>
                <w:szCs w:val="20"/>
              </w:rPr>
            </w:pPr>
            <w:r w:rsidRPr="008B6E69">
              <w:rPr>
                <w:rFonts w:ascii="Arial" w:eastAsia="Times New Roman" w:hAnsi="Arial" w:cs="Arial"/>
                <w:sz w:val="20"/>
                <w:szCs w:val="20"/>
              </w:rPr>
              <w:t>1</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Arial" w:eastAsia="Times New Roman" w:hAnsi="Arial" w:cs="Arial"/>
                <w:sz w:val="20"/>
                <w:szCs w:val="20"/>
              </w:rPr>
            </w:pPr>
            <w:r w:rsidRPr="008B6E69">
              <w:rPr>
                <w:rFonts w:ascii="Arial" w:eastAsia="Times New Roman" w:hAnsi="Arial" w:cs="Arial"/>
                <w:sz w:val="20"/>
                <w:szCs w:val="20"/>
              </w:rPr>
              <w:t>0</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Total Patrons</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3050</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3069</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3077</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3102</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3113</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3124</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3140</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3152</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3167</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New Overdrive users</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8</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4</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2</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6</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0</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w:t>
            </w:r>
          </w:p>
        </w:tc>
      </w:tr>
      <w:tr w:rsidR="008B6E69" w:rsidRPr="008B6E69" w:rsidTr="008B6E69">
        <w:trPr>
          <w:trHeight w:val="315"/>
        </w:trPr>
        <w:tc>
          <w:tcPr>
            <w:tcW w:w="358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rPr>
                <w:rFonts w:ascii="Calibri" w:eastAsia="Times New Roman" w:hAnsi="Calibri" w:cs="Calibri"/>
                <w:b/>
                <w:bCs/>
                <w:color w:val="000000"/>
                <w:sz w:val="18"/>
                <w:szCs w:val="18"/>
              </w:rPr>
            </w:pPr>
            <w:r w:rsidRPr="008B6E69">
              <w:rPr>
                <w:rFonts w:ascii="Calibri" w:eastAsia="Times New Roman" w:hAnsi="Calibri" w:cs="Calibri"/>
                <w:b/>
                <w:bCs/>
                <w:color w:val="000000"/>
                <w:sz w:val="18"/>
                <w:szCs w:val="18"/>
              </w:rPr>
              <w:t>Unique Users Overdrive</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72</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73</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78</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72</w:t>
            </w: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74</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66</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80</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71</w:t>
            </w: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6E69" w:rsidRPr="008B6E69" w:rsidRDefault="008B6E69" w:rsidP="008B6E69">
            <w:pPr>
              <w:spacing w:after="0" w:line="240" w:lineRule="auto"/>
              <w:jc w:val="right"/>
              <w:rPr>
                <w:rFonts w:ascii="Calibri" w:eastAsia="Times New Roman" w:hAnsi="Calibri" w:cs="Calibri"/>
                <w:b/>
                <w:bCs/>
                <w:color w:val="000000"/>
              </w:rPr>
            </w:pPr>
            <w:r w:rsidRPr="008B6E69">
              <w:rPr>
                <w:rFonts w:ascii="Calibri" w:eastAsia="Times New Roman" w:hAnsi="Calibri" w:cs="Calibri"/>
                <w:b/>
                <w:bCs/>
                <w:color w:val="000000"/>
              </w:rPr>
              <w:t>36</w:t>
            </w:r>
          </w:p>
        </w:tc>
      </w:tr>
    </w:tbl>
    <w:p w:rsidR="00805DDE" w:rsidRDefault="00805DDE"/>
    <w:sectPr w:rsidR="00805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06AB9"/>
    <w:multiLevelType w:val="hybridMultilevel"/>
    <w:tmpl w:val="251E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D2390"/>
    <w:multiLevelType w:val="hybridMultilevel"/>
    <w:tmpl w:val="2EF0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A7220"/>
    <w:multiLevelType w:val="hybridMultilevel"/>
    <w:tmpl w:val="F8BE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8217A"/>
    <w:multiLevelType w:val="hybridMultilevel"/>
    <w:tmpl w:val="ADDA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D4"/>
    <w:rsid w:val="00027DB3"/>
    <w:rsid w:val="001A50E8"/>
    <w:rsid w:val="00222661"/>
    <w:rsid w:val="00224299"/>
    <w:rsid w:val="002643F2"/>
    <w:rsid w:val="003B2D2A"/>
    <w:rsid w:val="00493400"/>
    <w:rsid w:val="00582D51"/>
    <w:rsid w:val="005A1FF2"/>
    <w:rsid w:val="005F101D"/>
    <w:rsid w:val="007207EB"/>
    <w:rsid w:val="00761997"/>
    <w:rsid w:val="00785E44"/>
    <w:rsid w:val="00805DDE"/>
    <w:rsid w:val="00815BF2"/>
    <w:rsid w:val="008B6E69"/>
    <w:rsid w:val="009505D0"/>
    <w:rsid w:val="00A45BD0"/>
    <w:rsid w:val="00AA283F"/>
    <w:rsid w:val="00B537D1"/>
    <w:rsid w:val="00BD0376"/>
    <w:rsid w:val="00CD4C0E"/>
    <w:rsid w:val="00F4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74570-3EE7-4E52-8886-FB1673EA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D4"/>
  </w:style>
  <w:style w:type="paragraph" w:styleId="Heading1">
    <w:name w:val="heading 1"/>
    <w:basedOn w:val="Normal"/>
    <w:next w:val="Normal"/>
    <w:link w:val="Heading1Char"/>
    <w:uiPriority w:val="9"/>
    <w:qFormat/>
    <w:rsid w:val="00F43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BD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43BD4"/>
    <w:pPr>
      <w:spacing w:after="0" w:line="240" w:lineRule="auto"/>
    </w:pPr>
  </w:style>
  <w:style w:type="paragraph" w:styleId="ListParagraph">
    <w:name w:val="List Paragraph"/>
    <w:basedOn w:val="Normal"/>
    <w:uiPriority w:val="34"/>
    <w:qFormat/>
    <w:rsid w:val="00F43BD4"/>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368">
      <w:bodyDiv w:val="1"/>
      <w:marLeft w:val="0"/>
      <w:marRight w:val="0"/>
      <w:marTop w:val="0"/>
      <w:marBottom w:val="0"/>
      <w:divBdr>
        <w:top w:val="none" w:sz="0" w:space="0" w:color="auto"/>
        <w:left w:val="none" w:sz="0" w:space="0" w:color="auto"/>
        <w:bottom w:val="none" w:sz="0" w:space="0" w:color="auto"/>
        <w:right w:val="none" w:sz="0" w:space="0" w:color="auto"/>
      </w:divBdr>
    </w:div>
    <w:div w:id="11510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967</Words>
  <Characters>5518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Building</vt:lpstr>
      <vt:lpstr>Operations</vt:lpstr>
      <vt:lpstr>Financial</vt:lpstr>
      <vt:lpstr>Staff</vt:lpstr>
      <vt:lpstr>Statistics</vt:lpstr>
      <vt:lpstr>Upcoming programs</vt:lpstr>
    </vt:vector>
  </TitlesOfParts>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21</cp:revision>
  <dcterms:created xsi:type="dcterms:W3CDTF">2018-04-09T13:56:00Z</dcterms:created>
  <dcterms:modified xsi:type="dcterms:W3CDTF">2018-04-09T17:55:00Z</dcterms:modified>
</cp:coreProperties>
</file>