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4977" w:rsidRPr="00AE4977" w:rsidRDefault="00AE4977">
      <w:pPr>
        <w:rPr>
          <w:b/>
        </w:rPr>
      </w:pPr>
      <w:r w:rsidRPr="00AE4977">
        <w:rPr>
          <w:b/>
        </w:rPr>
        <w:t>North Hampton Public Library Trustees Meeting</w:t>
      </w:r>
    </w:p>
    <w:p w:rsidR="00AE4977" w:rsidRPr="00AE4977" w:rsidRDefault="00AE4977">
      <w:pPr>
        <w:rPr>
          <w:b/>
        </w:rPr>
      </w:pPr>
      <w:r w:rsidRPr="00AE4977">
        <w:rPr>
          <w:b/>
        </w:rPr>
        <w:t>July 18, 2016</w:t>
      </w:r>
    </w:p>
    <w:p w:rsidR="002F32B8" w:rsidRDefault="00D443BD">
      <w:r w:rsidRPr="00AE4977">
        <w:rPr>
          <w:b/>
        </w:rPr>
        <w:t>Present</w:t>
      </w:r>
      <w:r w:rsidR="002F32B8" w:rsidRPr="00AE4977">
        <w:rPr>
          <w:b/>
        </w:rPr>
        <w:t>:  Susan Grant, Library Director</w:t>
      </w:r>
      <w:proofErr w:type="gramStart"/>
      <w:r w:rsidR="002F32B8" w:rsidRPr="00AE4977">
        <w:rPr>
          <w:b/>
        </w:rPr>
        <w:t>;  Susan</w:t>
      </w:r>
      <w:proofErr w:type="gramEnd"/>
      <w:r w:rsidR="002F32B8" w:rsidRPr="00AE4977">
        <w:rPr>
          <w:b/>
        </w:rPr>
        <w:t xml:space="preserve"> </w:t>
      </w:r>
      <w:proofErr w:type="spellStart"/>
      <w:r w:rsidR="002F32B8" w:rsidRPr="00AE4977">
        <w:rPr>
          <w:b/>
        </w:rPr>
        <w:t>Leonardi</w:t>
      </w:r>
      <w:proofErr w:type="spellEnd"/>
      <w:r w:rsidR="002F32B8" w:rsidRPr="00AE4977">
        <w:rPr>
          <w:b/>
        </w:rPr>
        <w:t xml:space="preserve">, Chair of the Trustees; Judy Day, Secretary of the Trustees;  Kelly Parrott, Treasurer of the Trustees.  Members of the </w:t>
      </w:r>
      <w:proofErr w:type="gramStart"/>
      <w:r w:rsidR="002F32B8" w:rsidRPr="00AE4977">
        <w:rPr>
          <w:b/>
        </w:rPr>
        <w:t>Audience :</w:t>
      </w:r>
      <w:proofErr w:type="gramEnd"/>
      <w:r w:rsidR="002F32B8" w:rsidRPr="00AE4977">
        <w:rPr>
          <w:b/>
        </w:rPr>
        <w:t xml:space="preserve">  Wally Kilgore, Kathy Kilgore, abutters; Nancy Monaghan; Anne </w:t>
      </w:r>
      <w:proofErr w:type="spellStart"/>
      <w:r w:rsidR="002F32B8" w:rsidRPr="00AE4977">
        <w:rPr>
          <w:b/>
        </w:rPr>
        <w:t>Ambrogi</w:t>
      </w:r>
      <w:proofErr w:type="spellEnd"/>
      <w:r w:rsidR="002F32B8" w:rsidRPr="00AE4977">
        <w:rPr>
          <w:b/>
        </w:rPr>
        <w:t>; Connie</w:t>
      </w:r>
      <w:r w:rsidR="00337256">
        <w:t xml:space="preserve"> </w:t>
      </w:r>
      <w:proofErr w:type="spellStart"/>
      <w:r w:rsidR="00337256" w:rsidRPr="00D4213A">
        <w:rPr>
          <w:b/>
        </w:rPr>
        <w:t>Margowsky</w:t>
      </w:r>
      <w:proofErr w:type="spellEnd"/>
      <w:r w:rsidR="00337256" w:rsidRPr="00D4213A">
        <w:rPr>
          <w:b/>
        </w:rPr>
        <w:t xml:space="preserve"> , Youth Librarian</w:t>
      </w:r>
      <w:r w:rsidR="002F32B8" w:rsidRPr="00D4213A">
        <w:rPr>
          <w:b/>
        </w:rPr>
        <w:t xml:space="preserve"> </w:t>
      </w:r>
      <w:r w:rsidRPr="00D4213A">
        <w:rPr>
          <w:b/>
        </w:rPr>
        <w:tab/>
      </w:r>
    </w:p>
    <w:p w:rsidR="002F32B8" w:rsidRDefault="002F32B8"/>
    <w:p w:rsidR="00D443BD" w:rsidRDefault="00AE4744" w:rsidP="002F32B8">
      <w:pPr>
        <w:ind w:firstLine="720"/>
      </w:pPr>
      <w:proofErr w:type="gramStart"/>
      <w:r>
        <w:t xml:space="preserve">The meeting was called to order at 6:10 by Chair </w:t>
      </w:r>
      <w:proofErr w:type="spellStart"/>
      <w:r>
        <w:t>Leonardi</w:t>
      </w:r>
      <w:proofErr w:type="spellEnd"/>
      <w:proofErr w:type="gramEnd"/>
      <w:r>
        <w:t>.  The first order of business was to discuss the Memorandum of Understanding between the Librar</w:t>
      </w:r>
      <w:r w:rsidR="00D443BD">
        <w:t xml:space="preserve">y Trustees and the Select Board relative to responsibilities for inside and outside of the library. </w:t>
      </w:r>
      <w:r>
        <w:t xml:space="preserve"> Kelly has been working with Ric</w:t>
      </w:r>
      <w:r w:rsidR="00D443BD">
        <w:t xml:space="preserve">k Stanton of the Select Board and they have been making good progress. </w:t>
      </w:r>
      <w:r>
        <w:t>There are still a few areas to be worked out.  One</w:t>
      </w:r>
      <w:r w:rsidR="00D443BD">
        <w:t xml:space="preserve"> area</w:t>
      </w:r>
      <w:r>
        <w:t xml:space="preserve"> that </w:t>
      </w:r>
      <w:proofErr w:type="gramStart"/>
      <w:r w:rsidR="00D443BD">
        <w:t>still needs to be clarified is</w:t>
      </w:r>
      <w:proofErr w:type="gramEnd"/>
      <w:r w:rsidR="00D443BD">
        <w:t xml:space="preserve"> the</w:t>
      </w:r>
      <w:r>
        <w:t xml:space="preserve"> responsibility for the septic system near the library. This has not been pumped since 1999.  </w:t>
      </w:r>
      <w:r w:rsidR="00D443BD">
        <w:t xml:space="preserve">The town and the library have totally different </w:t>
      </w:r>
      <w:r w:rsidR="002F32B8">
        <w:t>Personnel M</w:t>
      </w:r>
      <w:r w:rsidR="00D443BD">
        <w:t xml:space="preserve">anuals so these need to be reviewed in order to determine what needs to be in the memorandum.  </w:t>
      </w:r>
    </w:p>
    <w:p w:rsidR="002F32B8" w:rsidRDefault="00AE4744" w:rsidP="00D443BD">
      <w:pPr>
        <w:ind w:firstLine="720"/>
      </w:pPr>
      <w:r>
        <w:t xml:space="preserve">Kelly will </w:t>
      </w:r>
      <w:r w:rsidR="00D443BD">
        <w:t xml:space="preserve">reach out to Rick. She will also </w:t>
      </w:r>
      <w:r>
        <w:t>send out t</w:t>
      </w:r>
      <w:r w:rsidR="00D443BD">
        <w:t xml:space="preserve">he last version of the document in order to get feedback from the Trustees and Susan Grant. </w:t>
      </w:r>
      <w:r>
        <w:t xml:space="preserve"> Since we all need to review this and give feedback, it will probably not be done by the joint meeting on July 25</w:t>
      </w:r>
      <w:r w:rsidRPr="00AE4744">
        <w:rPr>
          <w:vertAlign w:val="superscript"/>
        </w:rPr>
        <w:t>th</w:t>
      </w:r>
      <w:r>
        <w:t xml:space="preserve">.  </w:t>
      </w:r>
      <w:r w:rsidR="00D443BD">
        <w:t xml:space="preserve"> </w:t>
      </w:r>
    </w:p>
    <w:p w:rsidR="002F32B8" w:rsidRDefault="002F32B8" w:rsidP="00D443BD">
      <w:pPr>
        <w:ind w:firstLine="720"/>
      </w:pPr>
    </w:p>
    <w:p w:rsidR="001D1BB6" w:rsidRDefault="002F32B8" w:rsidP="00D443BD">
      <w:pPr>
        <w:ind w:firstLine="720"/>
      </w:pPr>
      <w:r>
        <w:t>The second order of business, the options for a new library</w:t>
      </w:r>
      <w:proofErr w:type="gramStart"/>
      <w:r w:rsidR="00045345">
        <w:t xml:space="preserve">, </w:t>
      </w:r>
      <w:r>
        <w:t xml:space="preserve"> was</w:t>
      </w:r>
      <w:proofErr w:type="gramEnd"/>
      <w:r>
        <w:t xml:space="preserve"> the topic of discussion with the audience members joining in.  Three options were discussed.  </w:t>
      </w:r>
      <w:r w:rsidR="00045345">
        <w:t>The Options were:  expand the current library with a focus on a room for children and young adults; building a new library on the Homestead Property which is located next to the library and owned by the town</w:t>
      </w:r>
      <w:proofErr w:type="gramStart"/>
      <w:r w:rsidR="00045345">
        <w:t>;  building</w:t>
      </w:r>
      <w:proofErr w:type="gramEnd"/>
      <w:r w:rsidR="00045345">
        <w:t xml:space="preserve"> a library on Dearborn Park on the west side of the town.  </w:t>
      </w:r>
      <w:r>
        <w:t xml:space="preserve">The pros, cons and  </w:t>
      </w:r>
      <w:r w:rsidR="00B86157">
        <w:t xml:space="preserve"> were summarized by Kelly in a </w:t>
      </w:r>
      <w:proofErr w:type="gramStart"/>
      <w:r w:rsidR="004561C9">
        <w:t xml:space="preserve">proposal  </w:t>
      </w:r>
      <w:r>
        <w:t>that</w:t>
      </w:r>
      <w:proofErr w:type="gramEnd"/>
      <w:r>
        <w:t xml:space="preserve"> will be sent to the Town Administrator and Select Board for discussion with the Library Trustees on the 25</w:t>
      </w:r>
      <w:r w:rsidRPr="002F32B8">
        <w:rPr>
          <w:vertAlign w:val="superscript"/>
        </w:rPr>
        <w:t>th</w:t>
      </w:r>
      <w:r>
        <w:t xml:space="preserve">.  </w:t>
      </w:r>
      <w:r w:rsidR="00B86157">
        <w:t>A copy of this document has been pasted below.</w:t>
      </w:r>
    </w:p>
    <w:p w:rsidR="0040698B" w:rsidRDefault="001D1BB6" w:rsidP="00D443BD">
      <w:pPr>
        <w:ind w:firstLine="720"/>
      </w:pPr>
      <w:r>
        <w:t xml:space="preserve">Finally, Susan Grant indicated that the Fire Chief had visited the library and it was determined that night meetings can no longer happen.  Currently when a meeting is held in the Craig room the participants are locked in for reasons of library security.  They can leave through the back door of the library as the only point of egress. This is not legal (having only one egress).  </w:t>
      </w:r>
    </w:p>
    <w:p w:rsidR="0040698B" w:rsidRDefault="0040698B" w:rsidP="00D443BD">
      <w:pPr>
        <w:ind w:firstLine="720"/>
      </w:pPr>
    </w:p>
    <w:p w:rsidR="00804532" w:rsidRDefault="00804532" w:rsidP="00D443BD">
      <w:pPr>
        <w:ind w:firstLine="720"/>
      </w:pPr>
    </w:p>
    <w:p w:rsidR="00D4213A" w:rsidRDefault="00D4213A" w:rsidP="00804532"/>
    <w:p w:rsidR="00D4213A" w:rsidRDefault="00D4213A" w:rsidP="00804532">
      <w:r>
        <w:t xml:space="preserve">Chart created to </w:t>
      </w:r>
      <w:proofErr w:type="spellStart"/>
      <w:r>
        <w:t>indiate</w:t>
      </w:r>
      <w:proofErr w:type="spellEnd"/>
      <w:r>
        <w:t xml:space="preserve"> the three options that were presented.  </w:t>
      </w:r>
    </w:p>
    <w:p w:rsidR="00804532" w:rsidRDefault="00804532" w:rsidP="00804532"/>
    <w:tbl>
      <w:tblPr>
        <w:tblStyle w:val="TableGrid"/>
        <w:tblW w:w="0" w:type="auto"/>
        <w:tblLook w:val="04A0"/>
      </w:tblPr>
      <w:tblGrid>
        <w:gridCol w:w="1546"/>
        <w:gridCol w:w="2392"/>
        <w:gridCol w:w="2489"/>
        <w:gridCol w:w="2429"/>
      </w:tblGrid>
      <w:tr w:rsidR="00804532">
        <w:tc>
          <w:tcPr>
            <w:tcW w:w="1855" w:type="dxa"/>
          </w:tcPr>
          <w:p w:rsidR="00D4213A" w:rsidRDefault="00D4213A" w:rsidP="00DE0B4C"/>
          <w:p w:rsidR="00D4213A" w:rsidRDefault="00D4213A" w:rsidP="00DE0B4C"/>
          <w:p w:rsidR="00804532" w:rsidRDefault="00804532" w:rsidP="00DE0B4C"/>
        </w:tc>
        <w:tc>
          <w:tcPr>
            <w:tcW w:w="3706" w:type="dxa"/>
          </w:tcPr>
          <w:p w:rsidR="00804532" w:rsidRDefault="00804532" w:rsidP="007E7306">
            <w:pPr>
              <w:jc w:val="center"/>
            </w:pPr>
            <w:r>
              <w:t>PRO</w:t>
            </w:r>
          </w:p>
        </w:tc>
        <w:tc>
          <w:tcPr>
            <w:tcW w:w="3697" w:type="dxa"/>
          </w:tcPr>
          <w:p w:rsidR="00804532" w:rsidRDefault="00804532" w:rsidP="007E7306">
            <w:pPr>
              <w:jc w:val="center"/>
            </w:pPr>
            <w:r>
              <w:t>CON</w:t>
            </w:r>
          </w:p>
        </w:tc>
        <w:tc>
          <w:tcPr>
            <w:tcW w:w="3692" w:type="dxa"/>
          </w:tcPr>
          <w:p w:rsidR="00804532" w:rsidRDefault="00804532" w:rsidP="007E7306">
            <w:pPr>
              <w:jc w:val="center"/>
            </w:pPr>
            <w:r>
              <w:t>UNKNOWN</w:t>
            </w:r>
          </w:p>
        </w:tc>
      </w:tr>
      <w:tr w:rsidR="00804532">
        <w:tc>
          <w:tcPr>
            <w:tcW w:w="1855" w:type="dxa"/>
          </w:tcPr>
          <w:p w:rsidR="00804532" w:rsidRDefault="00804532" w:rsidP="00DE0B4C">
            <w:r>
              <w:t>New - Homestead</w:t>
            </w:r>
          </w:p>
        </w:tc>
        <w:tc>
          <w:tcPr>
            <w:tcW w:w="3706" w:type="dxa"/>
          </w:tcPr>
          <w:p w:rsidR="00804532" w:rsidRDefault="00804532" w:rsidP="00DE0B4C">
            <w:r>
              <w:t>New space meeting needs of community today and in the future</w:t>
            </w:r>
          </w:p>
          <w:p w:rsidR="00804532" w:rsidRDefault="00804532" w:rsidP="00DE0B4C"/>
          <w:p w:rsidR="00804532" w:rsidRDefault="00804532" w:rsidP="00DE0B4C">
            <w:r>
              <w:t>Center of Town</w:t>
            </w:r>
          </w:p>
        </w:tc>
        <w:tc>
          <w:tcPr>
            <w:tcW w:w="3697" w:type="dxa"/>
          </w:tcPr>
          <w:p w:rsidR="00804532" w:rsidRDefault="00804532" w:rsidP="00DE0B4C">
            <w:r>
              <w:t>Competing with Safety Issues</w:t>
            </w:r>
          </w:p>
          <w:p w:rsidR="00804532" w:rsidRDefault="00804532" w:rsidP="00DE0B4C"/>
          <w:p w:rsidR="00804532" w:rsidRDefault="00804532" w:rsidP="00DE0B4C">
            <w:r>
              <w:t>Lots of emotion on the space</w:t>
            </w:r>
          </w:p>
          <w:p w:rsidR="00804532" w:rsidRDefault="00804532" w:rsidP="00DE0B4C"/>
          <w:p w:rsidR="00804532" w:rsidRDefault="00804532" w:rsidP="00DE0B4C">
            <w:r>
              <w:t>Abutter Concerns</w:t>
            </w:r>
          </w:p>
        </w:tc>
        <w:tc>
          <w:tcPr>
            <w:tcW w:w="3692" w:type="dxa"/>
          </w:tcPr>
          <w:p w:rsidR="00804532" w:rsidRDefault="00804532" w:rsidP="00DE0B4C">
            <w:r>
              <w:t>Will voters pay for a new library</w:t>
            </w:r>
          </w:p>
          <w:p w:rsidR="00804532" w:rsidRDefault="00804532" w:rsidP="00DE0B4C">
            <w:r>
              <w:t xml:space="preserve">Is the </w:t>
            </w:r>
            <w:proofErr w:type="spellStart"/>
            <w:r>
              <w:t>Selectboard</w:t>
            </w:r>
            <w:proofErr w:type="spellEnd"/>
            <w:r>
              <w:t xml:space="preserve"> Considering on the </w:t>
            </w:r>
            <w:proofErr w:type="gramStart"/>
            <w:r>
              <w:t>homestead.</w:t>
            </w:r>
            <w:proofErr w:type="gramEnd"/>
            <w:r>
              <w:t xml:space="preserve">  If something, how big.</w:t>
            </w:r>
          </w:p>
          <w:p w:rsidR="00804532" w:rsidRDefault="00804532" w:rsidP="00DE0B4C"/>
          <w:p w:rsidR="00804532" w:rsidRDefault="00804532" w:rsidP="00DE0B4C">
            <w:r>
              <w:t xml:space="preserve">Cost </w:t>
            </w:r>
          </w:p>
          <w:p w:rsidR="00804532" w:rsidRDefault="00804532" w:rsidP="00DE0B4C"/>
        </w:tc>
      </w:tr>
      <w:tr w:rsidR="00804532">
        <w:tc>
          <w:tcPr>
            <w:tcW w:w="1855" w:type="dxa"/>
          </w:tcPr>
          <w:p w:rsidR="00804532" w:rsidRDefault="00804532" w:rsidP="00DE0B4C">
            <w:r>
              <w:t>New - Dearborn</w:t>
            </w:r>
          </w:p>
        </w:tc>
        <w:tc>
          <w:tcPr>
            <w:tcW w:w="3706" w:type="dxa"/>
          </w:tcPr>
          <w:p w:rsidR="00804532" w:rsidRDefault="00804532" w:rsidP="00DE0B4C">
            <w:r>
              <w:t>New space meeting needs of community today and in the future</w:t>
            </w:r>
          </w:p>
          <w:p w:rsidR="00804532" w:rsidRDefault="00804532" w:rsidP="00DE0B4C"/>
          <w:p w:rsidR="00804532" w:rsidRDefault="00804532" w:rsidP="00DE0B4C">
            <w:r>
              <w:t xml:space="preserve">Align with </w:t>
            </w:r>
            <w:proofErr w:type="spellStart"/>
            <w:r>
              <w:t>Rec</w:t>
            </w:r>
            <w:proofErr w:type="spellEnd"/>
            <w:r>
              <w:t xml:space="preserve"> Space &amp; Community Garden</w:t>
            </w:r>
          </w:p>
          <w:p w:rsidR="00804532" w:rsidRDefault="00804532" w:rsidP="00DE0B4C"/>
          <w:p w:rsidR="00804532" w:rsidRDefault="00804532" w:rsidP="00DE0B4C">
            <w:r>
              <w:t>Need of Public Restrooms</w:t>
            </w:r>
          </w:p>
          <w:p w:rsidR="00804532" w:rsidRDefault="00804532" w:rsidP="00DE0B4C"/>
          <w:p w:rsidR="00804532" w:rsidRDefault="00804532" w:rsidP="00DE0B4C">
            <w:r>
              <w:t>No Abutters</w:t>
            </w:r>
          </w:p>
        </w:tc>
        <w:tc>
          <w:tcPr>
            <w:tcW w:w="3697" w:type="dxa"/>
          </w:tcPr>
          <w:p w:rsidR="00804532" w:rsidRDefault="00804532" w:rsidP="00DE0B4C">
            <w:r>
              <w:t>Lots of emotion on the space</w:t>
            </w:r>
          </w:p>
          <w:p w:rsidR="00804532" w:rsidRDefault="00804532" w:rsidP="00DE0B4C"/>
          <w:p w:rsidR="00804532" w:rsidRDefault="00804532" w:rsidP="00DE0B4C">
            <w:r>
              <w:t>Accessibility to School</w:t>
            </w:r>
          </w:p>
          <w:p w:rsidR="00804532" w:rsidRDefault="00804532" w:rsidP="00DE0B4C">
            <w:r>
              <w:t>Traffic Concerns – Cars and Pedestrians</w:t>
            </w:r>
          </w:p>
          <w:p w:rsidR="00804532" w:rsidRDefault="00804532" w:rsidP="00DE0B4C">
            <w:r>
              <w:t xml:space="preserve">State Road – Involvement </w:t>
            </w:r>
          </w:p>
          <w:p w:rsidR="00804532" w:rsidRDefault="00804532" w:rsidP="00DE0B4C"/>
          <w:p w:rsidR="00804532" w:rsidRDefault="00804532" w:rsidP="00DE0B4C">
            <w:r>
              <w:t>Displacement of Fields</w:t>
            </w:r>
          </w:p>
          <w:p w:rsidR="00804532" w:rsidRDefault="00804532" w:rsidP="00DE0B4C"/>
        </w:tc>
        <w:tc>
          <w:tcPr>
            <w:tcW w:w="3692" w:type="dxa"/>
          </w:tcPr>
          <w:p w:rsidR="00804532" w:rsidRDefault="00804532" w:rsidP="00DE0B4C">
            <w:r>
              <w:t>Lease approved</w:t>
            </w:r>
          </w:p>
          <w:p w:rsidR="00804532" w:rsidRDefault="00804532" w:rsidP="00DE0B4C">
            <w:r>
              <w:t>Lease Cost</w:t>
            </w:r>
          </w:p>
          <w:p w:rsidR="00804532" w:rsidRDefault="00804532" w:rsidP="00DE0B4C">
            <w:r>
              <w:t>Entrance changed</w:t>
            </w:r>
          </w:p>
          <w:p w:rsidR="00804532" w:rsidRDefault="00804532" w:rsidP="00DE0B4C">
            <w:r>
              <w:t>Fields replaced</w:t>
            </w:r>
          </w:p>
          <w:p w:rsidR="00804532" w:rsidRDefault="00804532" w:rsidP="00DE0B4C">
            <w:r>
              <w:t>Drainage</w:t>
            </w:r>
          </w:p>
          <w:p w:rsidR="00804532" w:rsidRDefault="00804532" w:rsidP="00DE0B4C">
            <w:r>
              <w:t>Will voters feel that taking away green space</w:t>
            </w:r>
          </w:p>
          <w:p w:rsidR="00804532" w:rsidRDefault="00804532" w:rsidP="00DE0B4C">
            <w:r>
              <w:t>No septic</w:t>
            </w:r>
          </w:p>
          <w:p w:rsidR="00804532" w:rsidRDefault="00804532" w:rsidP="00DE0B4C"/>
          <w:p w:rsidR="00804532" w:rsidRDefault="00804532" w:rsidP="00DE0B4C">
            <w:r>
              <w:t>Cost</w:t>
            </w:r>
          </w:p>
          <w:p w:rsidR="00804532" w:rsidRDefault="00804532" w:rsidP="00DE0B4C"/>
        </w:tc>
      </w:tr>
      <w:tr w:rsidR="00804532">
        <w:tc>
          <w:tcPr>
            <w:tcW w:w="1855" w:type="dxa"/>
          </w:tcPr>
          <w:p w:rsidR="00804532" w:rsidRDefault="00804532" w:rsidP="00DE0B4C">
            <w:r>
              <w:t>Renovation</w:t>
            </w:r>
          </w:p>
        </w:tc>
        <w:tc>
          <w:tcPr>
            <w:tcW w:w="3706" w:type="dxa"/>
          </w:tcPr>
          <w:p w:rsidR="00804532" w:rsidRDefault="00804532" w:rsidP="00DE0B4C">
            <w:r>
              <w:t>Boiler and Duct Work Are Scheduled on CIP – not wasted money if approved</w:t>
            </w:r>
          </w:p>
          <w:p w:rsidR="00804532" w:rsidRDefault="00804532" w:rsidP="00DE0B4C"/>
          <w:p w:rsidR="00804532" w:rsidRDefault="00804532" w:rsidP="00DE0B4C">
            <w:r>
              <w:t>Road of least resistance</w:t>
            </w:r>
          </w:p>
          <w:p w:rsidR="00804532" w:rsidRDefault="00804532" w:rsidP="00DE0B4C"/>
          <w:p w:rsidR="00804532" w:rsidRDefault="00804532" w:rsidP="00DE0B4C"/>
        </w:tc>
        <w:tc>
          <w:tcPr>
            <w:tcW w:w="3697" w:type="dxa"/>
          </w:tcPr>
          <w:p w:rsidR="00804532" w:rsidRDefault="00804532" w:rsidP="00DE0B4C">
            <w:r>
              <w:t>Compromise – not meeting all of building program needs</w:t>
            </w:r>
          </w:p>
          <w:p w:rsidR="00804532" w:rsidRDefault="00804532" w:rsidP="00DE0B4C"/>
          <w:p w:rsidR="00804532" w:rsidRDefault="00804532" w:rsidP="00DE0B4C">
            <w:r>
              <w:t>Limited for growth dependent on Homestead plans</w:t>
            </w:r>
          </w:p>
          <w:p w:rsidR="00804532" w:rsidRDefault="00804532" w:rsidP="00DE0B4C"/>
          <w:p w:rsidR="00804532" w:rsidRDefault="00804532" w:rsidP="00DE0B4C">
            <w:r>
              <w:t>Abutter Concerns</w:t>
            </w:r>
          </w:p>
        </w:tc>
        <w:tc>
          <w:tcPr>
            <w:tcW w:w="3692" w:type="dxa"/>
          </w:tcPr>
          <w:p w:rsidR="00804532" w:rsidRDefault="00804532" w:rsidP="00DE0B4C">
            <w:r>
              <w:t xml:space="preserve">Boundaries </w:t>
            </w:r>
          </w:p>
          <w:p w:rsidR="00804532" w:rsidRDefault="00804532" w:rsidP="00DE0B4C">
            <w:r>
              <w:t>Structural Constraints?</w:t>
            </w:r>
          </w:p>
          <w:p w:rsidR="00804532" w:rsidRDefault="00804532" w:rsidP="00DE0B4C"/>
          <w:p w:rsidR="00804532" w:rsidRDefault="00804532" w:rsidP="00DE0B4C">
            <w:r>
              <w:br/>
              <w:t>Cost</w:t>
            </w:r>
          </w:p>
          <w:p w:rsidR="00804532" w:rsidRDefault="00804532" w:rsidP="00DE0B4C"/>
        </w:tc>
      </w:tr>
      <w:tr w:rsidR="00804532">
        <w:tc>
          <w:tcPr>
            <w:tcW w:w="1855" w:type="dxa"/>
          </w:tcPr>
          <w:p w:rsidR="00804532" w:rsidRDefault="00804532" w:rsidP="00DE0B4C"/>
        </w:tc>
        <w:tc>
          <w:tcPr>
            <w:tcW w:w="3706" w:type="dxa"/>
          </w:tcPr>
          <w:p w:rsidR="00804532" w:rsidRDefault="00804532" w:rsidP="00DE0B4C"/>
        </w:tc>
        <w:tc>
          <w:tcPr>
            <w:tcW w:w="3697" w:type="dxa"/>
          </w:tcPr>
          <w:p w:rsidR="00804532" w:rsidRDefault="00804532" w:rsidP="00DE0B4C"/>
        </w:tc>
        <w:tc>
          <w:tcPr>
            <w:tcW w:w="3692" w:type="dxa"/>
          </w:tcPr>
          <w:p w:rsidR="00804532" w:rsidRDefault="00804532" w:rsidP="00DE0B4C"/>
        </w:tc>
      </w:tr>
    </w:tbl>
    <w:p w:rsidR="00804532" w:rsidRDefault="00804532" w:rsidP="00804532"/>
    <w:p w:rsidR="00804532" w:rsidRDefault="00804532" w:rsidP="00804532"/>
    <w:p w:rsidR="00D4213A" w:rsidRDefault="00D4213A" w:rsidP="00D4213A">
      <w:pPr>
        <w:ind w:firstLine="720"/>
      </w:pPr>
      <w:r>
        <w:t>The meeting was adjourned at 9:05</w:t>
      </w:r>
    </w:p>
    <w:p w:rsidR="00D4213A" w:rsidRDefault="00D4213A" w:rsidP="00D4213A">
      <w:pPr>
        <w:ind w:firstLine="720"/>
      </w:pPr>
      <w:r>
        <w:t>Presented by Judy Day, Secretary</w:t>
      </w:r>
    </w:p>
    <w:p w:rsidR="00337256" w:rsidRDefault="00337256" w:rsidP="00D443BD">
      <w:pPr>
        <w:ind w:firstLine="720"/>
      </w:pPr>
    </w:p>
    <w:p w:rsidR="00765858" w:rsidRDefault="00765858" w:rsidP="00D443BD">
      <w:pPr>
        <w:ind w:firstLine="720"/>
      </w:pPr>
    </w:p>
    <w:p w:rsidR="00D443BD" w:rsidRDefault="00D443BD" w:rsidP="00D443BD">
      <w:pPr>
        <w:ind w:firstLine="720"/>
      </w:pPr>
    </w:p>
    <w:sectPr w:rsidR="00D443BD" w:rsidSect="00D443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E4744"/>
    <w:rsid w:val="00045345"/>
    <w:rsid w:val="001D1BB6"/>
    <w:rsid w:val="002F32B8"/>
    <w:rsid w:val="00337256"/>
    <w:rsid w:val="0040698B"/>
    <w:rsid w:val="004561C9"/>
    <w:rsid w:val="005C4C6D"/>
    <w:rsid w:val="006437EB"/>
    <w:rsid w:val="00765858"/>
    <w:rsid w:val="00804532"/>
    <w:rsid w:val="00880C48"/>
    <w:rsid w:val="00934D82"/>
    <w:rsid w:val="00977F27"/>
    <w:rsid w:val="00AE4744"/>
    <w:rsid w:val="00AE4977"/>
    <w:rsid w:val="00B66310"/>
    <w:rsid w:val="00B86157"/>
    <w:rsid w:val="00CD2241"/>
    <w:rsid w:val="00D4213A"/>
    <w:rsid w:val="00D443BD"/>
    <w:rsid w:val="00EB68E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804532"/>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511</Words>
  <Characters>2913</Characters>
  <Application>Microsoft Word 12.0.0</Application>
  <DocSecurity>0</DocSecurity>
  <Lines>24</Lines>
  <Paragraphs>5</Paragraphs>
  <ScaleCrop>false</ScaleCrop>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Day</dc:creator>
  <cp:keywords/>
  <cp:lastModifiedBy>Judith  Day</cp:lastModifiedBy>
  <cp:revision>3</cp:revision>
  <cp:lastPrinted>2016-07-19T11:38:00Z</cp:lastPrinted>
  <dcterms:created xsi:type="dcterms:W3CDTF">2016-08-31T11:02:00Z</dcterms:created>
  <dcterms:modified xsi:type="dcterms:W3CDTF">2016-08-31T11:03:00Z</dcterms:modified>
</cp:coreProperties>
</file>