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662A78" w:rsidRDefault="00800EA5" w:rsidP="001043CA">
      <w:pPr>
        <w:spacing w:after="0"/>
        <w:rPr>
          <w:rFonts w:ascii="Times New Roman" w:hAnsi="Times New Roman" w:cs="Times New Roman"/>
          <w:b/>
          <w:sz w:val="20"/>
          <w:szCs w:val="20"/>
        </w:rPr>
      </w:pPr>
      <w:bookmarkStart w:id="0" w:name="_GoBack"/>
      <w:bookmarkEnd w:id="0"/>
      <w:r w:rsidRPr="00662A78">
        <w:rPr>
          <w:rFonts w:ascii="Times New Roman" w:hAnsi="Times New Roman" w:cs="Times New Roman"/>
          <w:noProof/>
          <w:sz w:val="20"/>
          <w:szCs w:val="20"/>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3D1DB103" w14:textId="2E5A6E83" w:rsidR="00593339" w:rsidRPr="00662A78" w:rsidRDefault="00593339" w:rsidP="00593339">
      <w:pPr>
        <w:spacing w:after="0"/>
        <w:jc w:val="center"/>
        <w:rPr>
          <w:rFonts w:ascii="Times New Roman" w:hAnsi="Times New Roman" w:cs="Times New Roman"/>
          <w:b/>
          <w:sz w:val="20"/>
          <w:szCs w:val="20"/>
        </w:rPr>
      </w:pPr>
      <w:r w:rsidRPr="00662A78">
        <w:rPr>
          <w:rFonts w:ascii="Times New Roman" w:hAnsi="Times New Roman" w:cs="Times New Roman"/>
          <w:b/>
          <w:sz w:val="20"/>
          <w:szCs w:val="20"/>
        </w:rPr>
        <w:t>North Hampton Public Library</w:t>
      </w:r>
      <w:r w:rsidR="00233F1B" w:rsidRPr="00662A78">
        <w:rPr>
          <w:rFonts w:ascii="Times New Roman" w:hAnsi="Times New Roman" w:cs="Times New Roman"/>
          <w:b/>
          <w:sz w:val="20"/>
          <w:szCs w:val="20"/>
        </w:rPr>
        <w:t xml:space="preserve"> - </w:t>
      </w:r>
      <w:r w:rsidRPr="00662A78">
        <w:rPr>
          <w:rFonts w:ascii="Times New Roman" w:hAnsi="Times New Roman" w:cs="Times New Roman"/>
          <w:b/>
          <w:sz w:val="20"/>
          <w:szCs w:val="20"/>
        </w:rPr>
        <w:t xml:space="preserve">Board of Trustees </w:t>
      </w:r>
    </w:p>
    <w:p w14:paraId="0281F937" w14:textId="2EB9B279" w:rsidR="00A96D10" w:rsidRDefault="00734642" w:rsidP="00A96D10">
      <w:pPr>
        <w:spacing w:after="0"/>
        <w:jc w:val="center"/>
        <w:rPr>
          <w:rFonts w:ascii="Times New Roman" w:hAnsi="Times New Roman" w:cs="Times New Roman"/>
          <w:b/>
          <w:sz w:val="20"/>
          <w:szCs w:val="20"/>
        </w:rPr>
      </w:pPr>
      <w:r w:rsidRPr="00662A78">
        <w:rPr>
          <w:rFonts w:ascii="Times New Roman" w:hAnsi="Times New Roman" w:cs="Times New Roman"/>
          <w:b/>
          <w:sz w:val="20"/>
          <w:szCs w:val="20"/>
        </w:rPr>
        <w:t>Work Session</w:t>
      </w:r>
      <w:r w:rsidR="00A96D10" w:rsidRPr="00662A78">
        <w:rPr>
          <w:rFonts w:ascii="Times New Roman" w:hAnsi="Times New Roman" w:cs="Times New Roman"/>
          <w:b/>
          <w:sz w:val="20"/>
          <w:szCs w:val="20"/>
        </w:rPr>
        <w:t xml:space="preserve"> Agenda</w:t>
      </w:r>
      <w:r w:rsidR="00662A78">
        <w:rPr>
          <w:rFonts w:ascii="Times New Roman" w:hAnsi="Times New Roman" w:cs="Times New Roman"/>
          <w:b/>
          <w:sz w:val="20"/>
          <w:szCs w:val="20"/>
        </w:rPr>
        <w:t xml:space="preserve"> </w:t>
      </w:r>
    </w:p>
    <w:p w14:paraId="2500929E" w14:textId="78EB3EB2" w:rsidR="00662A78" w:rsidRPr="00662A78" w:rsidRDefault="00662A78" w:rsidP="00A96D10">
      <w:pPr>
        <w:spacing w:after="0"/>
        <w:jc w:val="center"/>
        <w:rPr>
          <w:rFonts w:ascii="Times New Roman" w:hAnsi="Times New Roman" w:cs="Times New Roman"/>
          <w:b/>
          <w:sz w:val="20"/>
          <w:szCs w:val="20"/>
        </w:rPr>
      </w:pPr>
      <w:r>
        <w:rPr>
          <w:rFonts w:ascii="Times New Roman" w:hAnsi="Times New Roman" w:cs="Times New Roman"/>
          <w:b/>
          <w:sz w:val="20"/>
          <w:szCs w:val="20"/>
        </w:rPr>
        <w:t>Meeting Minutes</w:t>
      </w:r>
    </w:p>
    <w:p w14:paraId="5E4E7240" w14:textId="77777777" w:rsidR="00A96D10" w:rsidRPr="00662A78" w:rsidRDefault="00A96D10" w:rsidP="00593339">
      <w:pPr>
        <w:spacing w:after="0"/>
        <w:jc w:val="center"/>
        <w:rPr>
          <w:rFonts w:ascii="Times New Roman" w:hAnsi="Times New Roman" w:cs="Times New Roman"/>
          <w:b/>
          <w:sz w:val="20"/>
          <w:szCs w:val="20"/>
        </w:rPr>
      </w:pPr>
    </w:p>
    <w:p w14:paraId="4268B356" w14:textId="11868ED4" w:rsidR="00AF6D4C" w:rsidRPr="00662A78" w:rsidRDefault="00E91FC2" w:rsidP="00593339">
      <w:pPr>
        <w:spacing w:after="0"/>
        <w:jc w:val="center"/>
        <w:rPr>
          <w:rFonts w:ascii="Times New Roman" w:hAnsi="Times New Roman" w:cs="Times New Roman"/>
          <w:b/>
          <w:sz w:val="20"/>
          <w:szCs w:val="20"/>
        </w:rPr>
      </w:pPr>
      <w:r w:rsidRPr="00662A78">
        <w:rPr>
          <w:rFonts w:ascii="Times New Roman" w:hAnsi="Times New Roman" w:cs="Times New Roman"/>
          <w:b/>
          <w:sz w:val="20"/>
          <w:szCs w:val="20"/>
        </w:rPr>
        <w:t>Zoom Meeting thru</w:t>
      </w:r>
      <w:r w:rsidR="00E927B3" w:rsidRPr="00662A78">
        <w:rPr>
          <w:rFonts w:ascii="Times New Roman" w:hAnsi="Times New Roman" w:cs="Times New Roman"/>
          <w:b/>
          <w:sz w:val="20"/>
          <w:szCs w:val="20"/>
        </w:rPr>
        <w:t xml:space="preserve"> </w:t>
      </w:r>
      <w:r w:rsidR="009628FF" w:rsidRPr="00662A78">
        <w:rPr>
          <w:rFonts w:ascii="Times New Roman" w:hAnsi="Times New Roman" w:cs="Times New Roman"/>
          <w:b/>
          <w:sz w:val="20"/>
          <w:szCs w:val="20"/>
        </w:rPr>
        <w:t xml:space="preserve">North Hampton </w:t>
      </w:r>
      <w:r w:rsidR="000055BE" w:rsidRPr="00662A78">
        <w:rPr>
          <w:rFonts w:ascii="Times New Roman" w:hAnsi="Times New Roman" w:cs="Times New Roman"/>
          <w:b/>
          <w:sz w:val="20"/>
          <w:szCs w:val="20"/>
        </w:rPr>
        <w:t>Public Library</w:t>
      </w:r>
    </w:p>
    <w:p w14:paraId="4044D4FB" w14:textId="2641ED71" w:rsidR="00A96D10" w:rsidRPr="00662A78" w:rsidRDefault="000055BE" w:rsidP="00593339">
      <w:pPr>
        <w:spacing w:after="0"/>
        <w:jc w:val="center"/>
        <w:rPr>
          <w:rFonts w:ascii="Times New Roman" w:hAnsi="Times New Roman" w:cs="Times New Roman"/>
          <w:b/>
          <w:sz w:val="20"/>
          <w:szCs w:val="20"/>
        </w:rPr>
      </w:pPr>
      <w:r w:rsidRPr="00662A78">
        <w:rPr>
          <w:rFonts w:ascii="Times New Roman" w:hAnsi="Times New Roman" w:cs="Times New Roman"/>
          <w:b/>
          <w:sz w:val="20"/>
          <w:szCs w:val="20"/>
        </w:rPr>
        <w:t>237A Atlantic Ave</w:t>
      </w:r>
    </w:p>
    <w:p w14:paraId="6FE488E7" w14:textId="04A48B79" w:rsidR="005A5A8E" w:rsidRPr="00662A78" w:rsidRDefault="00734642" w:rsidP="00662A78">
      <w:pPr>
        <w:spacing w:after="0"/>
        <w:jc w:val="center"/>
        <w:rPr>
          <w:rFonts w:ascii="Times New Roman" w:hAnsi="Times New Roman" w:cs="Times New Roman"/>
          <w:b/>
          <w:sz w:val="20"/>
          <w:szCs w:val="20"/>
        </w:rPr>
      </w:pPr>
      <w:r w:rsidRPr="00662A78">
        <w:rPr>
          <w:rFonts w:ascii="Times New Roman" w:hAnsi="Times New Roman" w:cs="Times New Roman"/>
          <w:b/>
          <w:sz w:val="20"/>
          <w:szCs w:val="20"/>
        </w:rPr>
        <w:t>Thursday, February 18, 2021</w:t>
      </w:r>
      <w:r w:rsidR="00662A78">
        <w:rPr>
          <w:rFonts w:ascii="Times New Roman" w:hAnsi="Times New Roman" w:cs="Times New Roman"/>
          <w:b/>
          <w:sz w:val="20"/>
          <w:szCs w:val="20"/>
        </w:rPr>
        <w:t xml:space="preserve">, </w:t>
      </w:r>
      <w:r w:rsidR="000A7BA5" w:rsidRPr="00662A78">
        <w:rPr>
          <w:rFonts w:ascii="Times New Roman" w:hAnsi="Times New Roman" w:cs="Times New Roman"/>
          <w:b/>
          <w:sz w:val="20"/>
          <w:szCs w:val="20"/>
        </w:rPr>
        <w:t>5</w:t>
      </w:r>
      <w:r w:rsidR="00704639" w:rsidRPr="00662A78">
        <w:rPr>
          <w:rFonts w:ascii="Times New Roman" w:hAnsi="Times New Roman" w:cs="Times New Roman"/>
          <w:b/>
          <w:sz w:val="20"/>
          <w:szCs w:val="20"/>
        </w:rPr>
        <w:t>:30</w:t>
      </w:r>
      <w:r w:rsidR="00E91FC2" w:rsidRPr="00662A78">
        <w:rPr>
          <w:rFonts w:ascii="Times New Roman" w:hAnsi="Times New Roman" w:cs="Times New Roman"/>
          <w:b/>
          <w:sz w:val="20"/>
          <w:szCs w:val="20"/>
        </w:rPr>
        <w:t xml:space="preserve"> </w:t>
      </w:r>
      <w:r w:rsidR="009E0ACE" w:rsidRPr="00662A78">
        <w:rPr>
          <w:rFonts w:ascii="Times New Roman" w:hAnsi="Times New Roman" w:cs="Times New Roman"/>
          <w:b/>
          <w:sz w:val="20"/>
          <w:szCs w:val="20"/>
        </w:rPr>
        <w:t>PM</w:t>
      </w:r>
      <w:r w:rsidR="00D60265">
        <w:rPr>
          <w:rFonts w:ascii="Times New Roman" w:hAnsi="Times New Roman" w:cs="Times New Roman"/>
          <w:b/>
          <w:sz w:val="20"/>
          <w:szCs w:val="20"/>
        </w:rPr>
        <w:br/>
      </w:r>
    </w:p>
    <w:p w14:paraId="5D27E9B4" w14:textId="77777777" w:rsidR="00593339" w:rsidRPr="00662A78" w:rsidRDefault="00593339" w:rsidP="00593339">
      <w:pPr>
        <w:spacing w:after="0"/>
        <w:jc w:val="center"/>
        <w:rPr>
          <w:rFonts w:ascii="Times New Roman" w:hAnsi="Times New Roman" w:cs="Times New Roman"/>
          <w:b/>
          <w:sz w:val="20"/>
          <w:szCs w:val="20"/>
        </w:rPr>
      </w:pPr>
    </w:p>
    <w:p w14:paraId="271392EF" w14:textId="52A1853A" w:rsidR="007321F7" w:rsidRPr="00662A78" w:rsidRDefault="00593339" w:rsidP="00720F41">
      <w:pPr>
        <w:spacing w:after="0"/>
        <w:rPr>
          <w:rFonts w:ascii="Times New Roman" w:hAnsi="Times New Roman" w:cs="Times New Roman"/>
          <w:sz w:val="20"/>
          <w:szCs w:val="20"/>
        </w:rPr>
      </w:pPr>
      <w:r w:rsidRPr="00662A78">
        <w:rPr>
          <w:rFonts w:ascii="Times New Roman" w:hAnsi="Times New Roman" w:cs="Times New Roman"/>
          <w:sz w:val="20"/>
          <w:szCs w:val="20"/>
        </w:rPr>
        <w:t>Chair:</w:t>
      </w:r>
      <w:r w:rsidR="00720F41" w:rsidRPr="00662A78">
        <w:rPr>
          <w:rFonts w:ascii="Times New Roman" w:hAnsi="Times New Roman" w:cs="Times New Roman"/>
          <w:sz w:val="20"/>
          <w:szCs w:val="20"/>
        </w:rPr>
        <w:t xml:space="preserve">   </w:t>
      </w:r>
      <w:r w:rsidR="00851228" w:rsidRPr="00662A78">
        <w:rPr>
          <w:rFonts w:ascii="Times New Roman" w:hAnsi="Times New Roman" w:cs="Times New Roman"/>
          <w:sz w:val="20"/>
          <w:szCs w:val="20"/>
        </w:rPr>
        <w:t xml:space="preserve"> </w:t>
      </w:r>
      <w:r w:rsidR="00E91FC2" w:rsidRPr="00662A78">
        <w:rPr>
          <w:rFonts w:ascii="Times New Roman" w:hAnsi="Times New Roman" w:cs="Times New Roman"/>
          <w:sz w:val="20"/>
          <w:szCs w:val="20"/>
        </w:rPr>
        <w:t xml:space="preserve">               </w:t>
      </w:r>
      <w:r w:rsidR="00AF6D4C" w:rsidRPr="00662A78">
        <w:rPr>
          <w:rFonts w:ascii="Times New Roman" w:hAnsi="Times New Roman" w:cs="Times New Roman"/>
          <w:sz w:val="20"/>
          <w:szCs w:val="20"/>
        </w:rPr>
        <w:t>Kathleen Kilgore</w:t>
      </w:r>
      <w:r w:rsidRPr="00662A78">
        <w:rPr>
          <w:rFonts w:ascii="Times New Roman" w:hAnsi="Times New Roman" w:cs="Times New Roman"/>
          <w:sz w:val="20"/>
          <w:szCs w:val="20"/>
        </w:rPr>
        <w:tab/>
      </w:r>
      <w:r w:rsidR="00662A78">
        <w:rPr>
          <w:rFonts w:ascii="Times New Roman" w:hAnsi="Times New Roman" w:cs="Times New Roman"/>
          <w:sz w:val="20"/>
          <w:szCs w:val="20"/>
        </w:rPr>
        <w:tab/>
      </w:r>
      <w:r w:rsidR="002D1530">
        <w:rPr>
          <w:rFonts w:ascii="Times New Roman" w:hAnsi="Times New Roman" w:cs="Times New Roman"/>
          <w:sz w:val="20"/>
          <w:szCs w:val="20"/>
        </w:rPr>
        <w:tab/>
      </w:r>
      <w:r w:rsidR="00662A78" w:rsidRPr="00662A78">
        <w:rPr>
          <w:rFonts w:ascii="Times New Roman" w:hAnsi="Times New Roman" w:cs="Times New Roman"/>
          <w:sz w:val="20"/>
          <w:szCs w:val="20"/>
        </w:rPr>
        <w:t xml:space="preserve">Alternate:           </w:t>
      </w:r>
      <w:r w:rsidR="00662A78">
        <w:rPr>
          <w:rFonts w:ascii="Times New Roman" w:hAnsi="Times New Roman" w:cs="Times New Roman"/>
          <w:sz w:val="20"/>
          <w:szCs w:val="20"/>
        </w:rPr>
        <w:tab/>
      </w:r>
      <w:r w:rsidR="00662A78">
        <w:rPr>
          <w:rFonts w:ascii="Times New Roman" w:hAnsi="Times New Roman" w:cs="Times New Roman"/>
          <w:sz w:val="20"/>
          <w:szCs w:val="20"/>
        </w:rPr>
        <w:tab/>
      </w:r>
      <w:r w:rsidR="00662A78" w:rsidRPr="00662A78">
        <w:rPr>
          <w:rFonts w:ascii="Times New Roman" w:hAnsi="Times New Roman" w:cs="Times New Roman"/>
          <w:sz w:val="20"/>
          <w:szCs w:val="20"/>
        </w:rPr>
        <w:t>Emily Creighton</w:t>
      </w:r>
    </w:p>
    <w:p w14:paraId="45CF8CA0" w14:textId="5E5CFFBE" w:rsidR="00662A78" w:rsidRPr="00662A78" w:rsidRDefault="007321F7" w:rsidP="00662A78">
      <w:pPr>
        <w:spacing w:after="0"/>
        <w:rPr>
          <w:rFonts w:ascii="Times New Roman" w:hAnsi="Times New Roman" w:cs="Times New Roman"/>
          <w:sz w:val="20"/>
          <w:szCs w:val="20"/>
        </w:rPr>
      </w:pPr>
      <w:r w:rsidRPr="00662A78">
        <w:rPr>
          <w:rFonts w:ascii="Times New Roman" w:hAnsi="Times New Roman" w:cs="Times New Roman"/>
          <w:sz w:val="20"/>
          <w:szCs w:val="20"/>
        </w:rPr>
        <w:t xml:space="preserve">Treasurer:            </w:t>
      </w:r>
      <w:r w:rsidR="00AF6D4C" w:rsidRPr="00662A78">
        <w:rPr>
          <w:rFonts w:ascii="Times New Roman" w:hAnsi="Times New Roman" w:cs="Times New Roman"/>
          <w:sz w:val="20"/>
          <w:szCs w:val="20"/>
        </w:rPr>
        <w:t>Susan Leonardi</w:t>
      </w:r>
      <w:r w:rsidRPr="00662A78">
        <w:rPr>
          <w:rFonts w:ascii="Times New Roman" w:hAnsi="Times New Roman" w:cs="Times New Roman"/>
          <w:sz w:val="20"/>
          <w:szCs w:val="20"/>
        </w:rPr>
        <w:t xml:space="preserve">      </w:t>
      </w:r>
      <w:r w:rsidR="00593339" w:rsidRPr="00662A78">
        <w:rPr>
          <w:rFonts w:ascii="Times New Roman" w:hAnsi="Times New Roman" w:cs="Times New Roman"/>
          <w:sz w:val="20"/>
          <w:szCs w:val="20"/>
        </w:rPr>
        <w:tab/>
      </w:r>
      <w:r w:rsidR="00662A78">
        <w:rPr>
          <w:rFonts w:ascii="Times New Roman" w:hAnsi="Times New Roman" w:cs="Times New Roman"/>
          <w:sz w:val="20"/>
          <w:szCs w:val="20"/>
        </w:rPr>
        <w:tab/>
      </w:r>
      <w:r w:rsidR="00662A78" w:rsidRPr="00662A78">
        <w:rPr>
          <w:rFonts w:ascii="Times New Roman" w:hAnsi="Times New Roman" w:cs="Times New Roman"/>
          <w:sz w:val="20"/>
          <w:szCs w:val="20"/>
        </w:rPr>
        <w:t xml:space="preserve">Director:  </w:t>
      </w:r>
      <w:r w:rsidR="00662A78">
        <w:rPr>
          <w:rFonts w:ascii="Times New Roman" w:hAnsi="Times New Roman" w:cs="Times New Roman"/>
          <w:sz w:val="20"/>
          <w:szCs w:val="20"/>
        </w:rPr>
        <w:tab/>
      </w:r>
      <w:r w:rsidR="00662A78">
        <w:rPr>
          <w:rFonts w:ascii="Times New Roman" w:hAnsi="Times New Roman" w:cs="Times New Roman"/>
          <w:sz w:val="20"/>
          <w:szCs w:val="20"/>
        </w:rPr>
        <w:tab/>
      </w:r>
      <w:r w:rsidR="00662A78" w:rsidRPr="00662A78">
        <w:rPr>
          <w:rFonts w:ascii="Times New Roman" w:hAnsi="Times New Roman" w:cs="Times New Roman"/>
          <w:sz w:val="20"/>
          <w:szCs w:val="20"/>
        </w:rPr>
        <w:t>Susan Grant</w:t>
      </w:r>
    </w:p>
    <w:p w14:paraId="66F5180F" w14:textId="30CBFF74" w:rsidR="00662A78" w:rsidRPr="00662A78" w:rsidRDefault="00593339" w:rsidP="00662A78">
      <w:pPr>
        <w:spacing w:after="0"/>
        <w:rPr>
          <w:rFonts w:ascii="Times New Roman" w:hAnsi="Times New Roman" w:cs="Times New Roman"/>
          <w:sz w:val="20"/>
          <w:szCs w:val="20"/>
        </w:rPr>
      </w:pPr>
      <w:r w:rsidRPr="00662A78">
        <w:rPr>
          <w:rFonts w:ascii="Times New Roman" w:hAnsi="Times New Roman" w:cs="Times New Roman"/>
          <w:sz w:val="20"/>
          <w:szCs w:val="20"/>
        </w:rPr>
        <w:t xml:space="preserve">Secretary: </w:t>
      </w:r>
      <w:r w:rsidRPr="00662A78">
        <w:rPr>
          <w:rFonts w:ascii="Times New Roman" w:hAnsi="Times New Roman" w:cs="Times New Roman"/>
          <w:sz w:val="20"/>
          <w:szCs w:val="20"/>
        </w:rPr>
        <w:tab/>
      </w:r>
      <w:r w:rsidR="00AF6D4C" w:rsidRPr="00662A78">
        <w:rPr>
          <w:rFonts w:ascii="Times New Roman" w:hAnsi="Times New Roman" w:cs="Times New Roman"/>
          <w:sz w:val="20"/>
          <w:szCs w:val="20"/>
        </w:rPr>
        <w:t>Jacqueline Brandt</w:t>
      </w:r>
      <w:r w:rsidR="00662A78">
        <w:rPr>
          <w:rFonts w:ascii="Times New Roman" w:hAnsi="Times New Roman" w:cs="Times New Roman"/>
          <w:sz w:val="20"/>
          <w:szCs w:val="20"/>
        </w:rPr>
        <w:tab/>
      </w:r>
      <w:r w:rsidR="00662A78">
        <w:rPr>
          <w:rFonts w:ascii="Times New Roman" w:hAnsi="Times New Roman" w:cs="Times New Roman"/>
          <w:sz w:val="20"/>
          <w:szCs w:val="20"/>
        </w:rPr>
        <w:tab/>
      </w:r>
      <w:r w:rsidR="00662A78">
        <w:rPr>
          <w:rFonts w:ascii="Times New Roman" w:hAnsi="Times New Roman" w:cs="Times New Roman"/>
          <w:sz w:val="20"/>
          <w:szCs w:val="20"/>
        </w:rPr>
        <w:tab/>
      </w:r>
      <w:r w:rsidR="00662A78" w:rsidRPr="00662A78">
        <w:rPr>
          <w:rFonts w:ascii="Times New Roman" w:hAnsi="Times New Roman" w:cs="Times New Roman"/>
          <w:sz w:val="20"/>
          <w:szCs w:val="20"/>
        </w:rPr>
        <w:t xml:space="preserve">Assistant Director:  </w:t>
      </w:r>
      <w:r w:rsidR="00662A78">
        <w:rPr>
          <w:rFonts w:ascii="Times New Roman" w:hAnsi="Times New Roman" w:cs="Times New Roman"/>
          <w:sz w:val="20"/>
          <w:szCs w:val="20"/>
        </w:rPr>
        <w:tab/>
      </w:r>
      <w:r w:rsidR="00662A78" w:rsidRPr="00662A78">
        <w:rPr>
          <w:rFonts w:ascii="Times New Roman" w:hAnsi="Times New Roman" w:cs="Times New Roman"/>
          <w:sz w:val="20"/>
          <w:szCs w:val="20"/>
        </w:rPr>
        <w:t>Liz Herold</w:t>
      </w:r>
    </w:p>
    <w:p w14:paraId="7D7461E9" w14:textId="63A8E0B9" w:rsidR="00784CC0" w:rsidRPr="00662A78" w:rsidRDefault="00784CC0" w:rsidP="00593339">
      <w:pPr>
        <w:spacing w:after="0"/>
        <w:rPr>
          <w:rFonts w:ascii="Times New Roman" w:hAnsi="Times New Roman" w:cs="Times New Roman"/>
          <w:sz w:val="20"/>
          <w:szCs w:val="20"/>
        </w:rPr>
      </w:pPr>
    </w:p>
    <w:p w14:paraId="190876AE" w14:textId="114672F9" w:rsidR="00A73D62" w:rsidRPr="00662A78" w:rsidRDefault="00784CC0" w:rsidP="00593339">
      <w:pPr>
        <w:spacing w:after="0"/>
        <w:rPr>
          <w:rFonts w:ascii="Times New Roman" w:hAnsi="Times New Roman" w:cs="Times New Roman"/>
          <w:sz w:val="20"/>
          <w:szCs w:val="20"/>
        </w:rPr>
      </w:pPr>
      <w:r w:rsidRPr="00662A78">
        <w:rPr>
          <w:rFonts w:ascii="Times New Roman" w:hAnsi="Times New Roman" w:cs="Times New Roman"/>
          <w:sz w:val="20"/>
          <w:szCs w:val="20"/>
        </w:rPr>
        <w:t>_________________________________</w:t>
      </w:r>
      <w:r w:rsidR="00662A78">
        <w:rPr>
          <w:rFonts w:ascii="Times New Roman" w:hAnsi="Times New Roman" w:cs="Times New Roman"/>
          <w:sz w:val="20"/>
          <w:szCs w:val="20"/>
        </w:rPr>
        <w:t>______________________</w:t>
      </w:r>
      <w:r w:rsidRPr="00662A78">
        <w:rPr>
          <w:rFonts w:ascii="Times New Roman" w:hAnsi="Times New Roman" w:cs="Times New Roman"/>
          <w:sz w:val="20"/>
          <w:szCs w:val="20"/>
        </w:rPr>
        <w:t>_____________________________________</w:t>
      </w:r>
    </w:p>
    <w:p w14:paraId="1BFB7888" w14:textId="77777777" w:rsidR="00662A78" w:rsidRPr="00662A78" w:rsidRDefault="0046004D" w:rsidP="00662A78">
      <w:pPr>
        <w:spacing w:after="0"/>
        <w:rPr>
          <w:rStyle w:val="SubtleEmphasis"/>
          <w:rFonts w:ascii="Times New Roman" w:hAnsi="Times New Roman" w:cs="Times New Roman"/>
          <w:i w:val="0"/>
          <w:sz w:val="20"/>
          <w:szCs w:val="20"/>
        </w:rPr>
      </w:pPr>
      <w:r w:rsidRPr="00662A78">
        <w:rPr>
          <w:rStyle w:val="SubtleEmphasis"/>
          <w:rFonts w:ascii="Times New Roman" w:hAnsi="Times New Roman" w:cs="Times New Roman"/>
          <w:iCs w:val="0"/>
          <w:sz w:val="20"/>
          <w:szCs w:val="20"/>
        </w:rPr>
        <w:t>In following CDC</w:t>
      </w:r>
      <w:r w:rsidR="00C55BB5" w:rsidRPr="00662A78">
        <w:rPr>
          <w:rStyle w:val="SubtleEmphasis"/>
          <w:rFonts w:ascii="Times New Roman" w:hAnsi="Times New Roman" w:cs="Times New Roman"/>
          <w:iCs w:val="0"/>
          <w:sz w:val="20"/>
          <w:szCs w:val="20"/>
        </w:rPr>
        <w:t>, State</w:t>
      </w:r>
      <w:r w:rsidRPr="00662A78">
        <w:rPr>
          <w:rStyle w:val="SubtleEmphasis"/>
          <w:rFonts w:ascii="Times New Roman" w:hAnsi="Times New Roman" w:cs="Times New Roman"/>
          <w:iCs w:val="0"/>
          <w:sz w:val="20"/>
          <w:szCs w:val="20"/>
        </w:rPr>
        <w:t xml:space="preserve"> and Federal recommendation</w:t>
      </w:r>
      <w:r w:rsidR="00C55BB5" w:rsidRPr="00662A78">
        <w:rPr>
          <w:rStyle w:val="SubtleEmphasis"/>
          <w:rFonts w:ascii="Times New Roman" w:hAnsi="Times New Roman" w:cs="Times New Roman"/>
          <w:iCs w:val="0"/>
          <w:sz w:val="20"/>
          <w:szCs w:val="20"/>
        </w:rPr>
        <w:t>s</w:t>
      </w:r>
      <w:r w:rsidRPr="00662A78">
        <w:rPr>
          <w:rStyle w:val="SubtleEmphasis"/>
          <w:rFonts w:ascii="Times New Roman" w:hAnsi="Times New Roman" w:cs="Times New Roman"/>
          <w:iCs w:val="0"/>
          <w:sz w:val="20"/>
          <w:szCs w:val="20"/>
        </w:rPr>
        <w:t xml:space="preserve"> for </w:t>
      </w:r>
      <w:r w:rsidR="00EE3CCE" w:rsidRPr="00662A78">
        <w:rPr>
          <w:rStyle w:val="SubtleEmphasis"/>
          <w:rFonts w:ascii="Times New Roman" w:hAnsi="Times New Roman" w:cs="Times New Roman"/>
          <w:iCs w:val="0"/>
          <w:sz w:val="20"/>
          <w:szCs w:val="20"/>
        </w:rPr>
        <w:t>social distancing the Board of Trustees strongly suggest the public choose to view the Board of Trustees’ meeting live on Channel 22 or as posted on Town Hall streams as opposed to in person.</w:t>
      </w:r>
      <w:r w:rsidR="00662A78" w:rsidRPr="00662A78">
        <w:rPr>
          <w:rStyle w:val="SubtleEmphasis"/>
          <w:rFonts w:ascii="Times New Roman" w:hAnsi="Times New Roman" w:cs="Times New Roman"/>
          <w:iCs w:val="0"/>
          <w:sz w:val="20"/>
          <w:szCs w:val="20"/>
        </w:rPr>
        <w:t xml:space="preserve"> Board members and Presenters will have the ability to participate by Zoom in the meeting.</w:t>
      </w:r>
    </w:p>
    <w:p w14:paraId="4DF35D2F" w14:textId="0C4AA2D4" w:rsidR="00E927B3" w:rsidRPr="00662A78" w:rsidRDefault="00E927B3" w:rsidP="00593339">
      <w:pPr>
        <w:spacing w:after="0"/>
        <w:rPr>
          <w:rStyle w:val="SubtleEmphasis"/>
          <w:rFonts w:ascii="Times New Roman" w:hAnsi="Times New Roman" w:cs="Times New Roman"/>
          <w:i w:val="0"/>
          <w:sz w:val="20"/>
          <w:szCs w:val="20"/>
        </w:rPr>
      </w:pPr>
    </w:p>
    <w:p w14:paraId="65AE036B" w14:textId="5FC6150F" w:rsidR="00EE3CCE" w:rsidRPr="00662A78" w:rsidRDefault="00EE3CCE" w:rsidP="00593339">
      <w:pPr>
        <w:spacing w:after="0"/>
        <w:rPr>
          <w:rStyle w:val="SubtleEmphasis"/>
          <w:rFonts w:ascii="Times New Roman" w:hAnsi="Times New Roman" w:cs="Times New Roman"/>
          <w:i w:val="0"/>
          <w:sz w:val="20"/>
          <w:szCs w:val="20"/>
        </w:rPr>
      </w:pPr>
    </w:p>
    <w:p w14:paraId="6FC4E9B8" w14:textId="4904E256" w:rsidR="00EE3CCE" w:rsidRPr="00D60265" w:rsidRDefault="005A5A8E" w:rsidP="00F33549">
      <w:pPr>
        <w:pStyle w:val="ListParagraph"/>
        <w:numPr>
          <w:ilvl w:val="0"/>
          <w:numId w:val="27"/>
        </w:numPr>
        <w:spacing w:after="0"/>
        <w:rPr>
          <w:rFonts w:ascii="Times New Roman" w:hAnsi="Times New Roman" w:cs="Times New Roman"/>
          <w:b/>
          <w:sz w:val="20"/>
          <w:szCs w:val="20"/>
        </w:rPr>
      </w:pPr>
      <w:bookmarkStart w:id="1" w:name="_Hlk15618722"/>
      <w:r w:rsidRPr="00D60265">
        <w:rPr>
          <w:rFonts w:ascii="Times New Roman" w:hAnsi="Times New Roman" w:cs="Times New Roman"/>
          <w:b/>
          <w:sz w:val="20"/>
          <w:szCs w:val="20"/>
        </w:rPr>
        <w:t xml:space="preserve">Call to Order by the Chair </w:t>
      </w:r>
      <w:r w:rsidR="007C1916" w:rsidRPr="00D60265">
        <w:rPr>
          <w:rFonts w:ascii="Times New Roman" w:hAnsi="Times New Roman" w:cs="Times New Roman"/>
          <w:b/>
          <w:sz w:val="20"/>
          <w:szCs w:val="20"/>
        </w:rPr>
        <w:t>and Pledge of Allegiance</w:t>
      </w:r>
    </w:p>
    <w:p w14:paraId="5B6BDA3A" w14:textId="58211856" w:rsidR="00380011" w:rsidRPr="006725DF" w:rsidRDefault="00380011" w:rsidP="006725DF">
      <w:pPr>
        <w:spacing w:after="0"/>
        <w:ind w:left="720"/>
        <w:rPr>
          <w:rFonts w:ascii="Times New Roman" w:hAnsi="Times New Roman" w:cs="Times New Roman"/>
          <w:bCs/>
          <w:sz w:val="20"/>
          <w:szCs w:val="20"/>
        </w:rPr>
      </w:pPr>
      <w:r w:rsidRPr="006725DF">
        <w:rPr>
          <w:rFonts w:ascii="Times New Roman" w:hAnsi="Times New Roman" w:cs="Times New Roman"/>
          <w:bCs/>
          <w:sz w:val="20"/>
          <w:szCs w:val="20"/>
        </w:rPr>
        <w:t xml:space="preserve">Chair Kathleen Kilgore called the meeting to order at 5:36 pm, Pledge of Allegiance immediately followed. </w:t>
      </w:r>
    </w:p>
    <w:p w14:paraId="3316FACF" w14:textId="77777777" w:rsidR="00E927B3" w:rsidRPr="00D60265" w:rsidRDefault="00E927B3" w:rsidP="00E927B3">
      <w:pPr>
        <w:pStyle w:val="ListParagraph"/>
        <w:spacing w:after="0"/>
        <w:rPr>
          <w:rFonts w:ascii="Times New Roman" w:hAnsi="Times New Roman" w:cs="Times New Roman"/>
          <w:b/>
          <w:sz w:val="20"/>
          <w:szCs w:val="20"/>
        </w:rPr>
      </w:pPr>
    </w:p>
    <w:p w14:paraId="39330C57" w14:textId="53937E5E" w:rsidR="005A5A8E" w:rsidRPr="00662A78" w:rsidRDefault="005A5A8E" w:rsidP="005A5A8E">
      <w:pPr>
        <w:pStyle w:val="ListParagraph"/>
        <w:numPr>
          <w:ilvl w:val="0"/>
          <w:numId w:val="27"/>
        </w:numPr>
        <w:spacing w:after="0"/>
        <w:rPr>
          <w:rFonts w:ascii="Times New Roman" w:hAnsi="Times New Roman" w:cs="Times New Roman"/>
          <w:bCs/>
          <w:sz w:val="20"/>
          <w:szCs w:val="20"/>
          <w:u w:val="single"/>
        </w:rPr>
      </w:pPr>
      <w:r w:rsidRPr="00D60265">
        <w:rPr>
          <w:rFonts w:ascii="Times New Roman" w:hAnsi="Times New Roman" w:cs="Times New Roman"/>
          <w:b/>
          <w:sz w:val="20"/>
          <w:szCs w:val="20"/>
          <w:u w:val="single"/>
        </w:rPr>
        <w:t>New Business</w:t>
      </w:r>
    </w:p>
    <w:p w14:paraId="5C63BEFA" w14:textId="77777777" w:rsidR="009E0ACE" w:rsidRPr="00662A78" w:rsidRDefault="009E0ACE" w:rsidP="009E0ACE">
      <w:pPr>
        <w:pStyle w:val="ListParagraph"/>
        <w:spacing w:after="0"/>
        <w:rPr>
          <w:rFonts w:ascii="Times New Roman" w:hAnsi="Times New Roman" w:cs="Times New Roman"/>
          <w:bCs/>
          <w:sz w:val="20"/>
          <w:szCs w:val="20"/>
          <w:u w:val="single"/>
        </w:rPr>
      </w:pPr>
    </w:p>
    <w:p w14:paraId="1E122D3F" w14:textId="7AE004CA" w:rsidR="002A51F6" w:rsidRPr="00662A78" w:rsidRDefault="00734642" w:rsidP="00734642">
      <w:pPr>
        <w:pStyle w:val="ListParagraph"/>
        <w:numPr>
          <w:ilvl w:val="0"/>
          <w:numId w:val="29"/>
        </w:numPr>
        <w:rPr>
          <w:rFonts w:ascii="Times New Roman" w:hAnsi="Times New Roman" w:cs="Times New Roman"/>
          <w:bCs/>
          <w:sz w:val="20"/>
          <w:szCs w:val="20"/>
        </w:rPr>
      </w:pPr>
      <w:r w:rsidRPr="006725DF">
        <w:rPr>
          <w:rFonts w:ascii="Times New Roman" w:hAnsi="Times New Roman" w:cs="Times New Roman"/>
          <w:b/>
          <w:sz w:val="20"/>
          <w:szCs w:val="20"/>
        </w:rPr>
        <w:t>Develop Acceptance of Donations Policy</w:t>
      </w:r>
      <w:r w:rsidR="00380011">
        <w:rPr>
          <w:rFonts w:ascii="Times New Roman" w:hAnsi="Times New Roman" w:cs="Times New Roman"/>
          <w:bCs/>
          <w:sz w:val="20"/>
          <w:szCs w:val="20"/>
        </w:rPr>
        <w:t xml:space="preserve"> </w:t>
      </w:r>
      <w:r w:rsidR="00380011">
        <w:rPr>
          <w:rFonts w:ascii="Times New Roman" w:hAnsi="Times New Roman" w:cs="Times New Roman"/>
          <w:bCs/>
          <w:sz w:val="20"/>
          <w:szCs w:val="20"/>
        </w:rPr>
        <w:br/>
        <w:t>It was discussed and agreed that the donations policy would require more thought an</w:t>
      </w:r>
      <w:r w:rsidR="006725DF">
        <w:rPr>
          <w:rFonts w:ascii="Times New Roman" w:hAnsi="Times New Roman" w:cs="Times New Roman"/>
          <w:bCs/>
          <w:sz w:val="20"/>
          <w:szCs w:val="20"/>
        </w:rPr>
        <w:t>d</w:t>
      </w:r>
      <w:r w:rsidR="00380011">
        <w:rPr>
          <w:rFonts w:ascii="Times New Roman" w:hAnsi="Times New Roman" w:cs="Times New Roman"/>
          <w:bCs/>
          <w:sz w:val="20"/>
          <w:szCs w:val="20"/>
        </w:rPr>
        <w:t xml:space="preserve"> research and would be moved to a future meeting.</w:t>
      </w:r>
      <w:r w:rsidR="006725DF">
        <w:rPr>
          <w:rFonts w:ascii="Times New Roman" w:hAnsi="Times New Roman" w:cs="Times New Roman"/>
          <w:bCs/>
          <w:sz w:val="20"/>
          <w:szCs w:val="20"/>
        </w:rPr>
        <w:t xml:space="preserve"> The Foundation currently has funds to donate to the library that will cover the current plans for additional technology and landscaping. Donors would like to see landscaping and additional technology.  </w:t>
      </w:r>
      <w:r w:rsidR="006725DF">
        <w:rPr>
          <w:rFonts w:ascii="Times New Roman" w:hAnsi="Times New Roman" w:cs="Times New Roman"/>
          <w:bCs/>
          <w:sz w:val="20"/>
          <w:szCs w:val="20"/>
        </w:rPr>
        <w:br/>
      </w:r>
    </w:p>
    <w:p w14:paraId="1F241B94" w14:textId="2E64BF71" w:rsidR="00380011" w:rsidRDefault="00734642" w:rsidP="00734642">
      <w:pPr>
        <w:pStyle w:val="ListParagraph"/>
        <w:numPr>
          <w:ilvl w:val="0"/>
          <w:numId w:val="29"/>
        </w:numPr>
        <w:rPr>
          <w:rFonts w:ascii="Times New Roman" w:hAnsi="Times New Roman" w:cs="Times New Roman"/>
          <w:bCs/>
          <w:sz w:val="20"/>
          <w:szCs w:val="20"/>
        </w:rPr>
      </w:pPr>
      <w:r w:rsidRPr="006725DF">
        <w:rPr>
          <w:rFonts w:ascii="Times New Roman" w:hAnsi="Times New Roman" w:cs="Times New Roman"/>
          <w:b/>
          <w:sz w:val="20"/>
          <w:szCs w:val="20"/>
        </w:rPr>
        <w:t>Approval of BPS Payment Application # 006 2-10-2021 $488,754.29</w:t>
      </w:r>
      <w:r w:rsidR="00380011" w:rsidRPr="006725DF">
        <w:rPr>
          <w:rFonts w:ascii="Times New Roman" w:hAnsi="Times New Roman" w:cs="Times New Roman"/>
          <w:b/>
          <w:sz w:val="20"/>
          <w:szCs w:val="20"/>
        </w:rPr>
        <w:t>.</w:t>
      </w:r>
      <w:r w:rsidR="00380011">
        <w:rPr>
          <w:rFonts w:ascii="Times New Roman" w:hAnsi="Times New Roman" w:cs="Times New Roman"/>
          <w:bCs/>
          <w:sz w:val="20"/>
          <w:szCs w:val="20"/>
        </w:rPr>
        <w:br/>
        <w:t xml:space="preserve">Building Advisory Committee member Michael Castagna commented on BPS Payment application #6 and suggested the approval of application. </w:t>
      </w:r>
    </w:p>
    <w:p w14:paraId="60402125" w14:textId="2AF211F0" w:rsidR="00734642" w:rsidRPr="006725DF" w:rsidRDefault="00380011" w:rsidP="006725DF">
      <w:pPr>
        <w:pStyle w:val="ListParagraph"/>
        <w:ind w:left="1710"/>
        <w:rPr>
          <w:rFonts w:ascii="Times New Roman" w:hAnsi="Times New Roman" w:cs="Times New Roman"/>
          <w:bCs/>
          <w:sz w:val="20"/>
          <w:szCs w:val="20"/>
        </w:rPr>
      </w:pPr>
      <w:r w:rsidRPr="00380011">
        <w:rPr>
          <w:rFonts w:ascii="Times New Roman" w:hAnsi="Times New Roman" w:cs="Times New Roman"/>
          <w:b/>
          <w:sz w:val="20"/>
          <w:szCs w:val="20"/>
        </w:rPr>
        <w:t>Motion:</w:t>
      </w:r>
      <w:r>
        <w:rPr>
          <w:rFonts w:ascii="Times New Roman" w:hAnsi="Times New Roman" w:cs="Times New Roman"/>
          <w:bCs/>
          <w:sz w:val="20"/>
          <w:szCs w:val="20"/>
        </w:rPr>
        <w:t xml:space="preserve"> J Brandt made a motion to accept BP&amp;S application # 6 in the amount of $488,754.29 to be paid out of the bond funds.  Seconded by K. Kilgore. Vote: 3-0, passed. </w:t>
      </w:r>
      <w:r>
        <w:rPr>
          <w:rFonts w:ascii="Times New Roman" w:hAnsi="Times New Roman" w:cs="Times New Roman"/>
          <w:bCs/>
          <w:sz w:val="20"/>
          <w:szCs w:val="20"/>
        </w:rPr>
        <w:br/>
      </w:r>
      <w:r>
        <w:rPr>
          <w:rFonts w:ascii="Times New Roman" w:hAnsi="Times New Roman" w:cs="Times New Roman"/>
          <w:bCs/>
          <w:sz w:val="20"/>
          <w:szCs w:val="20"/>
        </w:rPr>
        <w:br/>
        <w:t xml:space="preserve">PCO #16 was briefly discussed. A final decision will be made next week once more in known about where the modifications are and why. The advantages to hard wiring and </w:t>
      </w:r>
      <w:proofErr w:type="spellStart"/>
      <w:r>
        <w:rPr>
          <w:rFonts w:ascii="Times New Roman" w:hAnsi="Times New Roman" w:cs="Times New Roman"/>
          <w:bCs/>
          <w:sz w:val="20"/>
          <w:szCs w:val="20"/>
        </w:rPr>
        <w:t>wifi</w:t>
      </w:r>
      <w:proofErr w:type="spellEnd"/>
      <w:r>
        <w:rPr>
          <w:rFonts w:ascii="Times New Roman" w:hAnsi="Times New Roman" w:cs="Times New Roman"/>
          <w:bCs/>
          <w:sz w:val="20"/>
          <w:szCs w:val="20"/>
        </w:rPr>
        <w:t xml:space="preserve"> were di</w:t>
      </w:r>
      <w:r w:rsidR="006725DF">
        <w:rPr>
          <w:rFonts w:ascii="Times New Roman" w:hAnsi="Times New Roman" w:cs="Times New Roman"/>
          <w:bCs/>
          <w:sz w:val="20"/>
          <w:szCs w:val="20"/>
        </w:rPr>
        <w:t>s</w:t>
      </w:r>
      <w:r>
        <w:rPr>
          <w:rFonts w:ascii="Times New Roman" w:hAnsi="Times New Roman" w:cs="Times New Roman"/>
          <w:bCs/>
          <w:sz w:val="20"/>
          <w:szCs w:val="20"/>
        </w:rPr>
        <w:t>cussed at length.</w:t>
      </w:r>
      <w:r w:rsidR="006725DF" w:rsidRPr="006725DF">
        <w:rPr>
          <w:rFonts w:ascii="Times New Roman" w:hAnsi="Times New Roman" w:cs="Times New Roman"/>
          <w:bCs/>
          <w:sz w:val="20"/>
          <w:szCs w:val="20"/>
        </w:rPr>
        <w:br/>
      </w:r>
      <w:r w:rsidR="006725DF" w:rsidRPr="006725DF">
        <w:rPr>
          <w:rFonts w:ascii="Times New Roman" w:hAnsi="Times New Roman" w:cs="Times New Roman"/>
          <w:bCs/>
          <w:sz w:val="20"/>
          <w:szCs w:val="20"/>
        </w:rPr>
        <w:br/>
      </w:r>
      <w:r w:rsidR="006725DF" w:rsidRPr="006725DF">
        <w:rPr>
          <w:rFonts w:ascii="Times New Roman" w:hAnsi="Times New Roman" w:cs="Times New Roman"/>
          <w:b/>
          <w:sz w:val="20"/>
          <w:szCs w:val="20"/>
        </w:rPr>
        <w:t>3. Approval of Lavallee Brensinger Invoice</w:t>
      </w:r>
      <w:r w:rsidR="006725DF" w:rsidRPr="006725DF">
        <w:rPr>
          <w:rFonts w:ascii="Times New Roman" w:hAnsi="Times New Roman" w:cs="Times New Roman"/>
          <w:b/>
          <w:sz w:val="20"/>
          <w:szCs w:val="20"/>
        </w:rPr>
        <w:br/>
      </w:r>
      <w:r w:rsidR="006725DF" w:rsidRPr="006725DF">
        <w:rPr>
          <w:rFonts w:ascii="Times New Roman" w:hAnsi="Times New Roman" w:cs="Times New Roman"/>
          <w:b/>
          <w:sz w:val="20"/>
          <w:szCs w:val="20"/>
        </w:rPr>
        <w:br/>
        <w:t>Motion:</w:t>
      </w:r>
      <w:r w:rsidR="006725DF" w:rsidRPr="006725DF">
        <w:rPr>
          <w:rFonts w:ascii="Times New Roman" w:hAnsi="Times New Roman" w:cs="Times New Roman"/>
          <w:bCs/>
          <w:sz w:val="20"/>
          <w:szCs w:val="20"/>
        </w:rPr>
        <w:t xml:space="preserve"> S. Leonardi made a motion to accept and approve Lavallee Brensinger Invoice number 15024 dated 11 February 2021 in the amount of $11,679.59 to be paid from bond funds. Seconded by J Brandt. Vote: 3-0 Approved. </w:t>
      </w:r>
    </w:p>
    <w:p w14:paraId="63B40B96" w14:textId="77777777" w:rsidR="00734642" w:rsidRPr="00662A78" w:rsidRDefault="00734642" w:rsidP="00734642">
      <w:pPr>
        <w:pStyle w:val="ListParagraph"/>
        <w:ind w:left="1710"/>
        <w:rPr>
          <w:rFonts w:ascii="Times New Roman" w:hAnsi="Times New Roman" w:cs="Times New Roman"/>
          <w:bCs/>
          <w:sz w:val="20"/>
          <w:szCs w:val="20"/>
        </w:rPr>
      </w:pPr>
    </w:p>
    <w:p w14:paraId="0A56CBC5" w14:textId="6E0B77CB" w:rsidR="005A5A8E" w:rsidRPr="00662A78" w:rsidRDefault="005A5A8E" w:rsidP="005A5A8E">
      <w:pPr>
        <w:pStyle w:val="ListParagraph"/>
        <w:numPr>
          <w:ilvl w:val="0"/>
          <w:numId w:val="27"/>
        </w:numPr>
        <w:spacing w:after="0"/>
        <w:rPr>
          <w:rFonts w:ascii="Times New Roman" w:hAnsi="Times New Roman" w:cs="Times New Roman"/>
          <w:bCs/>
          <w:sz w:val="20"/>
          <w:szCs w:val="20"/>
          <w:u w:val="single"/>
        </w:rPr>
      </w:pPr>
      <w:r w:rsidRPr="00662A78">
        <w:rPr>
          <w:rFonts w:ascii="Times New Roman" w:hAnsi="Times New Roman" w:cs="Times New Roman"/>
          <w:bCs/>
          <w:sz w:val="20"/>
          <w:szCs w:val="20"/>
          <w:u w:val="single"/>
        </w:rPr>
        <w:t>Any Other Item that may legally come before the Board</w:t>
      </w:r>
    </w:p>
    <w:p w14:paraId="626C6A70" w14:textId="59CCE4C4" w:rsidR="005A5A8E" w:rsidRPr="00662A78" w:rsidRDefault="005A5A8E" w:rsidP="005A5A8E">
      <w:pPr>
        <w:pStyle w:val="ListParagraph"/>
        <w:spacing w:after="0"/>
        <w:rPr>
          <w:rFonts w:ascii="Times New Roman" w:hAnsi="Times New Roman" w:cs="Times New Roman"/>
          <w:bCs/>
          <w:sz w:val="20"/>
          <w:szCs w:val="20"/>
        </w:rPr>
      </w:pPr>
      <w:r w:rsidRPr="00662A78">
        <w:rPr>
          <w:rFonts w:ascii="Times New Roman" w:hAnsi="Times New Roman" w:cs="Times New Roman"/>
          <w:bCs/>
          <w:sz w:val="20"/>
          <w:szCs w:val="20"/>
        </w:rPr>
        <w:t>The Board reserves the right to take action on any item relative to the prudential administration of the</w:t>
      </w:r>
      <w:r w:rsidR="00734642" w:rsidRPr="00662A78">
        <w:rPr>
          <w:rFonts w:ascii="Times New Roman" w:hAnsi="Times New Roman" w:cs="Times New Roman"/>
          <w:bCs/>
          <w:sz w:val="20"/>
          <w:szCs w:val="20"/>
        </w:rPr>
        <w:t xml:space="preserve"> </w:t>
      </w:r>
      <w:r w:rsidRPr="00662A78">
        <w:rPr>
          <w:rFonts w:ascii="Times New Roman" w:hAnsi="Times New Roman" w:cs="Times New Roman"/>
          <w:bCs/>
          <w:sz w:val="20"/>
          <w:szCs w:val="20"/>
        </w:rPr>
        <w:t>Library’s affairs</w:t>
      </w:r>
      <w:r w:rsidR="0076726B" w:rsidRPr="00662A78">
        <w:rPr>
          <w:rFonts w:ascii="Times New Roman" w:hAnsi="Times New Roman" w:cs="Times New Roman"/>
          <w:bCs/>
          <w:sz w:val="20"/>
          <w:szCs w:val="20"/>
        </w:rPr>
        <w:t>, which circumstances my require.</w:t>
      </w:r>
    </w:p>
    <w:p w14:paraId="19E9DF48" w14:textId="0C2F6E08" w:rsidR="0076726B" w:rsidRPr="00662A78" w:rsidRDefault="006725DF" w:rsidP="005A5A8E">
      <w:pPr>
        <w:pStyle w:val="ListParagraph"/>
        <w:spacing w:after="0"/>
        <w:rPr>
          <w:rFonts w:ascii="Times New Roman" w:hAnsi="Times New Roman" w:cs="Times New Roman"/>
          <w:bCs/>
          <w:sz w:val="20"/>
          <w:szCs w:val="20"/>
        </w:rPr>
      </w:pPr>
      <w:r>
        <w:rPr>
          <w:rFonts w:ascii="Times New Roman" w:hAnsi="Times New Roman" w:cs="Times New Roman"/>
          <w:bCs/>
          <w:sz w:val="20"/>
          <w:szCs w:val="20"/>
        </w:rPr>
        <w:lastRenderedPageBreak/>
        <w:br/>
        <w:t>It was discussed and agreed that a member of the board should be designated to be a part of the “Walkway Committee. Motion: S. Leonardi made a motion to appoint K. Kilgore to the Walkway Committee as a representative from the Library Board of Trustees. Seconded by J. Brandt. Vote: 3-0 accepted.</w:t>
      </w:r>
      <w:r>
        <w:rPr>
          <w:rFonts w:ascii="Times New Roman" w:hAnsi="Times New Roman" w:cs="Times New Roman"/>
          <w:bCs/>
          <w:sz w:val="20"/>
          <w:szCs w:val="20"/>
        </w:rPr>
        <w:br/>
      </w:r>
    </w:p>
    <w:p w14:paraId="07ECAB78" w14:textId="129CD651" w:rsidR="005A5A8E" w:rsidRDefault="00C34CD7" w:rsidP="005A5A8E">
      <w:pPr>
        <w:pStyle w:val="ListParagraph"/>
        <w:numPr>
          <w:ilvl w:val="0"/>
          <w:numId w:val="27"/>
        </w:numPr>
        <w:spacing w:after="0"/>
        <w:rPr>
          <w:rFonts w:ascii="Times New Roman" w:hAnsi="Times New Roman" w:cs="Times New Roman"/>
          <w:bCs/>
          <w:sz w:val="20"/>
          <w:szCs w:val="20"/>
          <w:u w:val="single"/>
        </w:rPr>
      </w:pPr>
      <w:r w:rsidRPr="00662A78">
        <w:rPr>
          <w:rFonts w:ascii="Times New Roman" w:hAnsi="Times New Roman" w:cs="Times New Roman"/>
          <w:bCs/>
          <w:sz w:val="20"/>
          <w:szCs w:val="20"/>
          <w:u w:val="single"/>
        </w:rPr>
        <w:t xml:space="preserve">Next Meeting / </w:t>
      </w:r>
      <w:r w:rsidR="005A5A8E" w:rsidRPr="00662A78">
        <w:rPr>
          <w:rFonts w:ascii="Times New Roman" w:hAnsi="Times New Roman" w:cs="Times New Roman"/>
          <w:bCs/>
          <w:sz w:val="20"/>
          <w:szCs w:val="20"/>
          <w:u w:val="single"/>
        </w:rPr>
        <w:t>Adjournment</w:t>
      </w:r>
      <w:bookmarkEnd w:id="1"/>
    </w:p>
    <w:p w14:paraId="25D697C0" w14:textId="46ACD2A6" w:rsidR="006725DF" w:rsidRPr="006725DF" w:rsidRDefault="006725DF" w:rsidP="005A5A8E">
      <w:pPr>
        <w:pStyle w:val="ListParagraph"/>
        <w:numPr>
          <w:ilvl w:val="0"/>
          <w:numId w:val="27"/>
        </w:numPr>
        <w:spacing w:after="0"/>
        <w:rPr>
          <w:rFonts w:ascii="Times New Roman" w:hAnsi="Times New Roman" w:cs="Times New Roman"/>
          <w:bCs/>
          <w:sz w:val="20"/>
          <w:szCs w:val="20"/>
        </w:rPr>
      </w:pPr>
      <w:r w:rsidRPr="006725DF">
        <w:rPr>
          <w:rFonts w:ascii="Times New Roman" w:hAnsi="Times New Roman" w:cs="Times New Roman"/>
          <w:bCs/>
          <w:sz w:val="20"/>
          <w:szCs w:val="20"/>
        </w:rPr>
        <w:t>Landscaping Meeting</w:t>
      </w:r>
      <w:r>
        <w:rPr>
          <w:rFonts w:ascii="Times New Roman" w:hAnsi="Times New Roman" w:cs="Times New Roman"/>
          <w:bCs/>
          <w:sz w:val="20"/>
          <w:szCs w:val="20"/>
        </w:rPr>
        <w:t>, Thursday, March 4, 2021 at 12:30 pm via Zoom. Meeting adjourned at 6:35 p.m.</w:t>
      </w:r>
    </w:p>
    <w:p w14:paraId="5CCB2833" w14:textId="688BD32C" w:rsidR="002B4D7A" w:rsidRPr="00662A78" w:rsidRDefault="002B4D7A" w:rsidP="002B4D7A">
      <w:pPr>
        <w:spacing w:after="0"/>
        <w:rPr>
          <w:rFonts w:ascii="Times New Roman" w:hAnsi="Times New Roman" w:cs="Times New Roman"/>
          <w:bCs/>
          <w:sz w:val="20"/>
          <w:szCs w:val="20"/>
          <w:u w:val="single"/>
        </w:rPr>
      </w:pPr>
    </w:p>
    <w:p w14:paraId="57312902" w14:textId="3CBB1F50" w:rsidR="002B4D7A" w:rsidRPr="00662A78" w:rsidRDefault="002B4D7A" w:rsidP="002B4D7A">
      <w:pPr>
        <w:spacing w:after="0"/>
        <w:rPr>
          <w:rFonts w:ascii="Times New Roman" w:hAnsi="Times New Roman" w:cs="Times New Roman"/>
          <w:bCs/>
          <w:sz w:val="20"/>
          <w:szCs w:val="20"/>
          <w:u w:val="single"/>
        </w:rPr>
      </w:pPr>
    </w:p>
    <w:p w14:paraId="71AD0B4A" w14:textId="1696FDD0" w:rsidR="00C73E48" w:rsidRPr="00662A78" w:rsidRDefault="00C73E48" w:rsidP="002B4D7A">
      <w:pPr>
        <w:spacing w:after="0"/>
        <w:rPr>
          <w:rFonts w:ascii="Times New Roman" w:hAnsi="Times New Roman" w:cs="Times New Roman"/>
          <w:bCs/>
          <w:sz w:val="20"/>
          <w:szCs w:val="20"/>
          <w:u w:val="single"/>
        </w:rPr>
      </w:pPr>
    </w:p>
    <w:p w14:paraId="3993C5A4" w14:textId="77777777" w:rsidR="00C73E48" w:rsidRPr="00662A78" w:rsidRDefault="00C73E48" w:rsidP="002B4D7A">
      <w:pPr>
        <w:spacing w:after="0"/>
        <w:rPr>
          <w:rFonts w:ascii="Times New Roman" w:hAnsi="Times New Roman" w:cs="Times New Roman"/>
          <w:bCs/>
          <w:sz w:val="20"/>
          <w:szCs w:val="20"/>
          <w:u w:val="single"/>
        </w:rPr>
      </w:pPr>
    </w:p>
    <w:p w14:paraId="48690C24" w14:textId="320F170E" w:rsidR="000055BE" w:rsidRPr="00662A78" w:rsidRDefault="000055BE" w:rsidP="002B4D7A">
      <w:pPr>
        <w:spacing w:after="0"/>
        <w:rPr>
          <w:rFonts w:ascii="Times New Roman" w:hAnsi="Times New Roman" w:cs="Times New Roman"/>
          <w:bCs/>
          <w:sz w:val="20"/>
          <w:szCs w:val="20"/>
          <w:u w:val="single"/>
        </w:rPr>
      </w:pPr>
    </w:p>
    <w:p w14:paraId="2A23F666" w14:textId="40B06B9D" w:rsidR="00387B1E" w:rsidRPr="00662A78" w:rsidRDefault="00387B1E" w:rsidP="002B4D7A">
      <w:pPr>
        <w:spacing w:after="0"/>
        <w:rPr>
          <w:rFonts w:ascii="Times New Roman" w:hAnsi="Times New Roman" w:cs="Times New Roman"/>
          <w:bCs/>
          <w:sz w:val="20"/>
          <w:szCs w:val="20"/>
          <w:u w:val="single"/>
        </w:rPr>
      </w:pPr>
    </w:p>
    <w:p w14:paraId="4B1D4797" w14:textId="77777777" w:rsidR="00387B1E" w:rsidRPr="00662A78" w:rsidRDefault="00387B1E" w:rsidP="002B4D7A">
      <w:pPr>
        <w:spacing w:after="0"/>
        <w:rPr>
          <w:rFonts w:ascii="Times New Roman" w:hAnsi="Times New Roman" w:cs="Times New Roman"/>
          <w:bCs/>
          <w:sz w:val="20"/>
          <w:szCs w:val="20"/>
          <w:u w:val="single"/>
        </w:rPr>
      </w:pPr>
    </w:p>
    <w:p w14:paraId="7833855C" w14:textId="1980D432" w:rsidR="002B4D7A" w:rsidRPr="00662A78" w:rsidRDefault="002B4D7A" w:rsidP="00734642">
      <w:pPr>
        <w:pStyle w:val="ListParagraph"/>
        <w:spacing w:after="0"/>
        <w:rPr>
          <w:rStyle w:val="SubtleEmphasis"/>
          <w:rFonts w:ascii="Times New Roman" w:hAnsi="Times New Roman" w:cs="Times New Roman"/>
          <w:i w:val="0"/>
          <w:iCs w:val="0"/>
          <w:sz w:val="20"/>
          <w:szCs w:val="20"/>
        </w:rPr>
      </w:pPr>
    </w:p>
    <w:sectPr w:rsidR="002B4D7A" w:rsidRPr="00662A78" w:rsidSect="00EE3CCE">
      <w:headerReference w:type="even" r:id="rId9"/>
      <w:headerReference w:type="default" r:id="rId10"/>
      <w:footerReference w:type="even" r:id="rId11"/>
      <w:footerReference w:type="default" r:id="rId12"/>
      <w:headerReference w:type="first" r:id="rId13"/>
      <w:footerReference w:type="first" r:id="rId14"/>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8AF57" w14:textId="77777777" w:rsidR="00B2415B" w:rsidRDefault="00B2415B" w:rsidP="005E7461">
      <w:pPr>
        <w:spacing w:after="0" w:line="240" w:lineRule="auto"/>
      </w:pPr>
      <w:r>
        <w:separator/>
      </w:r>
    </w:p>
  </w:endnote>
  <w:endnote w:type="continuationSeparator" w:id="0">
    <w:p w14:paraId="7FC0755C" w14:textId="77777777" w:rsidR="00B2415B" w:rsidRDefault="00B2415B"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923B" w14:textId="77777777" w:rsidR="00E927B3" w:rsidRDefault="00E9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6839112" w:rsidR="00CF779A" w:rsidRDefault="00CF779A">
        <w:pPr>
          <w:pStyle w:val="Footer"/>
          <w:jc w:val="right"/>
        </w:pPr>
        <w:r>
          <w:rPr>
            <w:noProof/>
          </w:rPr>
          <w:t xml:space="preserve">2 of </w:t>
        </w:r>
        <w:r w:rsidR="00FC153E">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BFBA" w14:textId="77777777" w:rsidR="00E927B3" w:rsidRDefault="00E9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EFA3F" w14:textId="77777777" w:rsidR="00B2415B" w:rsidRDefault="00B2415B" w:rsidP="005E7461">
      <w:pPr>
        <w:spacing w:after="0" w:line="240" w:lineRule="auto"/>
      </w:pPr>
      <w:r>
        <w:separator/>
      </w:r>
    </w:p>
  </w:footnote>
  <w:footnote w:type="continuationSeparator" w:id="0">
    <w:p w14:paraId="60A58C42" w14:textId="77777777" w:rsidR="00B2415B" w:rsidRDefault="00B2415B"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1F64" w14:textId="6E51A283" w:rsidR="00E927B3" w:rsidRDefault="00554DED">
    <w:pPr>
      <w:pStyle w:val="Header"/>
    </w:pPr>
    <w:r>
      <w:rPr>
        <w:noProof/>
      </w:rPr>
      <w:pict w14:anchorId="49C03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77891" o:spid="_x0000_s4098"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7C1F5F69" w:rsidR="00CF779A" w:rsidRPr="00D325FF" w:rsidRDefault="00554DED">
    <w:pPr>
      <w:pStyle w:val="Header"/>
      <w:rPr>
        <w:i/>
        <w:color w:val="FF0000"/>
      </w:rPr>
    </w:pPr>
    <w:r>
      <w:rPr>
        <w:noProof/>
      </w:rPr>
      <w:pict w14:anchorId="57373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77892" o:spid="_x0000_s4099"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F69A" w14:textId="3B7E7953" w:rsidR="00E927B3" w:rsidRDefault="00554DED">
    <w:pPr>
      <w:pStyle w:val="Header"/>
    </w:pPr>
    <w:r>
      <w:rPr>
        <w:noProof/>
      </w:rPr>
      <w:pict w14:anchorId="73DB3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77890" o:spid="_x0000_s4097"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5" w15:restartNumberingAfterBreak="0">
    <w:nsid w:val="49AF7A2D"/>
    <w:multiLevelType w:val="hybridMultilevel"/>
    <w:tmpl w:val="AB4E7012"/>
    <w:lvl w:ilvl="0" w:tplc="24426B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2"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5"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4"/>
  </w:num>
  <w:num w:numId="3">
    <w:abstractNumId w:val="11"/>
  </w:num>
  <w:num w:numId="4">
    <w:abstractNumId w:val="9"/>
  </w:num>
  <w:num w:numId="5">
    <w:abstractNumId w:val="7"/>
  </w:num>
  <w:num w:numId="6">
    <w:abstractNumId w:val="27"/>
  </w:num>
  <w:num w:numId="7">
    <w:abstractNumId w:val="12"/>
  </w:num>
  <w:num w:numId="8">
    <w:abstractNumId w:val="26"/>
  </w:num>
  <w:num w:numId="9">
    <w:abstractNumId w:val="18"/>
  </w:num>
  <w:num w:numId="10">
    <w:abstractNumId w:val="2"/>
  </w:num>
  <w:num w:numId="11">
    <w:abstractNumId w:val="6"/>
  </w:num>
  <w:num w:numId="12">
    <w:abstractNumId w:val="13"/>
  </w:num>
  <w:num w:numId="13">
    <w:abstractNumId w:val="5"/>
  </w:num>
  <w:num w:numId="14">
    <w:abstractNumId w:val="4"/>
  </w:num>
  <w:num w:numId="15">
    <w:abstractNumId w:val="19"/>
  </w:num>
  <w:num w:numId="16">
    <w:abstractNumId w:val="10"/>
  </w:num>
  <w:num w:numId="17">
    <w:abstractNumId w:val="22"/>
  </w:num>
  <w:num w:numId="18">
    <w:abstractNumId w:val="23"/>
  </w:num>
  <w:num w:numId="19">
    <w:abstractNumId w:val="21"/>
  </w:num>
  <w:num w:numId="20">
    <w:abstractNumId w:val="28"/>
  </w:num>
  <w:num w:numId="21">
    <w:abstractNumId w:val="20"/>
  </w:num>
  <w:num w:numId="22">
    <w:abstractNumId w:val="1"/>
  </w:num>
  <w:num w:numId="23">
    <w:abstractNumId w:val="25"/>
  </w:num>
  <w:num w:numId="24">
    <w:abstractNumId w:val="16"/>
  </w:num>
  <w:num w:numId="25">
    <w:abstractNumId w:val="14"/>
  </w:num>
  <w:num w:numId="26">
    <w:abstractNumId w:val="3"/>
  </w:num>
  <w:num w:numId="27">
    <w:abstractNumId w:val="17"/>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5BE"/>
    <w:rsid w:val="000068F7"/>
    <w:rsid w:val="00025196"/>
    <w:rsid w:val="000260A6"/>
    <w:rsid w:val="000275A2"/>
    <w:rsid w:val="00030DE0"/>
    <w:rsid w:val="00040FEC"/>
    <w:rsid w:val="000440D1"/>
    <w:rsid w:val="000452E4"/>
    <w:rsid w:val="00051CA1"/>
    <w:rsid w:val="0005235C"/>
    <w:rsid w:val="00053BD2"/>
    <w:rsid w:val="000575C0"/>
    <w:rsid w:val="000667C5"/>
    <w:rsid w:val="00083C1C"/>
    <w:rsid w:val="00086BB7"/>
    <w:rsid w:val="000A526E"/>
    <w:rsid w:val="000A5591"/>
    <w:rsid w:val="000A7BA5"/>
    <w:rsid w:val="000C50A2"/>
    <w:rsid w:val="000D0ACA"/>
    <w:rsid w:val="000D1C15"/>
    <w:rsid w:val="000D7B1C"/>
    <w:rsid w:val="000E0467"/>
    <w:rsid w:val="000F2F52"/>
    <w:rsid w:val="00103A3B"/>
    <w:rsid w:val="001043CA"/>
    <w:rsid w:val="001101C4"/>
    <w:rsid w:val="00110E33"/>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9614A"/>
    <w:rsid w:val="002A1974"/>
    <w:rsid w:val="002A20BA"/>
    <w:rsid w:val="002A51F6"/>
    <w:rsid w:val="002A631B"/>
    <w:rsid w:val="002A7D1F"/>
    <w:rsid w:val="002B4D7A"/>
    <w:rsid w:val="002D0F15"/>
    <w:rsid w:val="002D1530"/>
    <w:rsid w:val="002D5016"/>
    <w:rsid w:val="002F0FE2"/>
    <w:rsid w:val="0030579E"/>
    <w:rsid w:val="00326E49"/>
    <w:rsid w:val="00336F93"/>
    <w:rsid w:val="003437B8"/>
    <w:rsid w:val="00343B9A"/>
    <w:rsid w:val="00345E6D"/>
    <w:rsid w:val="00353398"/>
    <w:rsid w:val="00363348"/>
    <w:rsid w:val="00373A3F"/>
    <w:rsid w:val="00380011"/>
    <w:rsid w:val="0038508E"/>
    <w:rsid w:val="00387B1E"/>
    <w:rsid w:val="003904B1"/>
    <w:rsid w:val="00391977"/>
    <w:rsid w:val="003A2184"/>
    <w:rsid w:val="003A468B"/>
    <w:rsid w:val="003A6E44"/>
    <w:rsid w:val="003B43BD"/>
    <w:rsid w:val="003C7470"/>
    <w:rsid w:val="003D601D"/>
    <w:rsid w:val="003E6553"/>
    <w:rsid w:val="003F2772"/>
    <w:rsid w:val="00403952"/>
    <w:rsid w:val="00404297"/>
    <w:rsid w:val="00405878"/>
    <w:rsid w:val="004107A8"/>
    <w:rsid w:val="0041742D"/>
    <w:rsid w:val="00421A73"/>
    <w:rsid w:val="004245B7"/>
    <w:rsid w:val="00432519"/>
    <w:rsid w:val="00440EC9"/>
    <w:rsid w:val="0044716E"/>
    <w:rsid w:val="0046004D"/>
    <w:rsid w:val="00462718"/>
    <w:rsid w:val="00473906"/>
    <w:rsid w:val="00474991"/>
    <w:rsid w:val="004876FE"/>
    <w:rsid w:val="004A0578"/>
    <w:rsid w:val="004B24C2"/>
    <w:rsid w:val="004B39AC"/>
    <w:rsid w:val="004E2410"/>
    <w:rsid w:val="00504CB0"/>
    <w:rsid w:val="00505F6B"/>
    <w:rsid w:val="005162AB"/>
    <w:rsid w:val="00523755"/>
    <w:rsid w:val="005300B9"/>
    <w:rsid w:val="00533021"/>
    <w:rsid w:val="00540BD6"/>
    <w:rsid w:val="00541E20"/>
    <w:rsid w:val="005432F0"/>
    <w:rsid w:val="00547366"/>
    <w:rsid w:val="00554DED"/>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D63AF"/>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533D2"/>
    <w:rsid w:val="0066189B"/>
    <w:rsid w:val="006627D2"/>
    <w:rsid w:val="00662A78"/>
    <w:rsid w:val="006670A9"/>
    <w:rsid w:val="006725DF"/>
    <w:rsid w:val="00673642"/>
    <w:rsid w:val="00673A47"/>
    <w:rsid w:val="00674319"/>
    <w:rsid w:val="00674DA2"/>
    <w:rsid w:val="00685E95"/>
    <w:rsid w:val="00687921"/>
    <w:rsid w:val="00692227"/>
    <w:rsid w:val="0069787A"/>
    <w:rsid w:val="006B2E86"/>
    <w:rsid w:val="006B7B6A"/>
    <w:rsid w:val="006C13EC"/>
    <w:rsid w:val="006C217F"/>
    <w:rsid w:val="006D0F6C"/>
    <w:rsid w:val="006D17DB"/>
    <w:rsid w:val="006E392F"/>
    <w:rsid w:val="006F090F"/>
    <w:rsid w:val="00703020"/>
    <w:rsid w:val="00704639"/>
    <w:rsid w:val="007122EE"/>
    <w:rsid w:val="00720F41"/>
    <w:rsid w:val="00722260"/>
    <w:rsid w:val="00725915"/>
    <w:rsid w:val="00730B7B"/>
    <w:rsid w:val="007321F7"/>
    <w:rsid w:val="00734642"/>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1916"/>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37DA"/>
    <w:rsid w:val="0088565E"/>
    <w:rsid w:val="00891764"/>
    <w:rsid w:val="0089233B"/>
    <w:rsid w:val="008A1A06"/>
    <w:rsid w:val="008D0012"/>
    <w:rsid w:val="008D0B3F"/>
    <w:rsid w:val="008D3B4B"/>
    <w:rsid w:val="008D4C46"/>
    <w:rsid w:val="008D6A27"/>
    <w:rsid w:val="008D7553"/>
    <w:rsid w:val="008E0196"/>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65F58"/>
    <w:rsid w:val="00974264"/>
    <w:rsid w:val="009814C8"/>
    <w:rsid w:val="00981F82"/>
    <w:rsid w:val="00984C2C"/>
    <w:rsid w:val="009B3026"/>
    <w:rsid w:val="009B476A"/>
    <w:rsid w:val="009B6BDC"/>
    <w:rsid w:val="009C0C8F"/>
    <w:rsid w:val="009D6398"/>
    <w:rsid w:val="009E0ACE"/>
    <w:rsid w:val="009E3909"/>
    <w:rsid w:val="009F5C14"/>
    <w:rsid w:val="00A04720"/>
    <w:rsid w:val="00A134F4"/>
    <w:rsid w:val="00A13DF6"/>
    <w:rsid w:val="00A3599B"/>
    <w:rsid w:val="00A45A6A"/>
    <w:rsid w:val="00A4738A"/>
    <w:rsid w:val="00A6695B"/>
    <w:rsid w:val="00A73D62"/>
    <w:rsid w:val="00A92C3E"/>
    <w:rsid w:val="00A96D10"/>
    <w:rsid w:val="00AF6D4C"/>
    <w:rsid w:val="00B03934"/>
    <w:rsid w:val="00B128C8"/>
    <w:rsid w:val="00B17B13"/>
    <w:rsid w:val="00B2210D"/>
    <w:rsid w:val="00B2318F"/>
    <w:rsid w:val="00B2415B"/>
    <w:rsid w:val="00B27038"/>
    <w:rsid w:val="00B34F64"/>
    <w:rsid w:val="00B5437B"/>
    <w:rsid w:val="00B851DF"/>
    <w:rsid w:val="00B932E5"/>
    <w:rsid w:val="00B9587D"/>
    <w:rsid w:val="00BA3B30"/>
    <w:rsid w:val="00BA40B8"/>
    <w:rsid w:val="00BA4426"/>
    <w:rsid w:val="00BB5176"/>
    <w:rsid w:val="00BC0820"/>
    <w:rsid w:val="00BC7A4C"/>
    <w:rsid w:val="00BE306A"/>
    <w:rsid w:val="00BE4F2C"/>
    <w:rsid w:val="00BE5E87"/>
    <w:rsid w:val="00BF1EE5"/>
    <w:rsid w:val="00BF3389"/>
    <w:rsid w:val="00BF7402"/>
    <w:rsid w:val="00C027D0"/>
    <w:rsid w:val="00C34250"/>
    <w:rsid w:val="00C34CD7"/>
    <w:rsid w:val="00C51F6E"/>
    <w:rsid w:val="00C54B53"/>
    <w:rsid w:val="00C55BB5"/>
    <w:rsid w:val="00C73E48"/>
    <w:rsid w:val="00C800BE"/>
    <w:rsid w:val="00C85A58"/>
    <w:rsid w:val="00C96301"/>
    <w:rsid w:val="00CA3E1E"/>
    <w:rsid w:val="00CA4E25"/>
    <w:rsid w:val="00CA514A"/>
    <w:rsid w:val="00CA7697"/>
    <w:rsid w:val="00CA7FCF"/>
    <w:rsid w:val="00CB1763"/>
    <w:rsid w:val="00CB3D40"/>
    <w:rsid w:val="00CC7F50"/>
    <w:rsid w:val="00CD3502"/>
    <w:rsid w:val="00CF5D2A"/>
    <w:rsid w:val="00CF779A"/>
    <w:rsid w:val="00CF7B6E"/>
    <w:rsid w:val="00D0131C"/>
    <w:rsid w:val="00D015F6"/>
    <w:rsid w:val="00D04426"/>
    <w:rsid w:val="00D04AFE"/>
    <w:rsid w:val="00D23370"/>
    <w:rsid w:val="00D26AEA"/>
    <w:rsid w:val="00D27E28"/>
    <w:rsid w:val="00D325FF"/>
    <w:rsid w:val="00D41A18"/>
    <w:rsid w:val="00D42725"/>
    <w:rsid w:val="00D433CB"/>
    <w:rsid w:val="00D5021B"/>
    <w:rsid w:val="00D554D9"/>
    <w:rsid w:val="00D60265"/>
    <w:rsid w:val="00D63489"/>
    <w:rsid w:val="00D749EC"/>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57C1"/>
    <w:rsid w:val="00E2538E"/>
    <w:rsid w:val="00E3690C"/>
    <w:rsid w:val="00E43F2F"/>
    <w:rsid w:val="00E4669D"/>
    <w:rsid w:val="00E61E38"/>
    <w:rsid w:val="00E869D2"/>
    <w:rsid w:val="00E91FC2"/>
    <w:rsid w:val="00E927B3"/>
    <w:rsid w:val="00EB3B7E"/>
    <w:rsid w:val="00EB775E"/>
    <w:rsid w:val="00EC5771"/>
    <w:rsid w:val="00EC74EA"/>
    <w:rsid w:val="00EE14C4"/>
    <w:rsid w:val="00EE3CCE"/>
    <w:rsid w:val="00F0168C"/>
    <w:rsid w:val="00F03AD9"/>
    <w:rsid w:val="00F061FD"/>
    <w:rsid w:val="00F23C0C"/>
    <w:rsid w:val="00F309AD"/>
    <w:rsid w:val="00F33062"/>
    <w:rsid w:val="00F33549"/>
    <w:rsid w:val="00F420AF"/>
    <w:rsid w:val="00F43B29"/>
    <w:rsid w:val="00F64480"/>
    <w:rsid w:val="00F951ED"/>
    <w:rsid w:val="00FA0BFC"/>
    <w:rsid w:val="00FA5AF6"/>
    <w:rsid w:val="00FB4388"/>
    <w:rsid w:val="00FB61E9"/>
    <w:rsid w:val="00FC153E"/>
    <w:rsid w:val="00FD24ED"/>
    <w:rsid w:val="00FD3EDC"/>
    <w:rsid w:val="00FE0E0B"/>
    <w:rsid w:val="00FE175B"/>
    <w:rsid w:val="00FE5B53"/>
    <w:rsid w:val="00FF568E"/>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1136022375">
      <w:bodyDiv w:val="1"/>
      <w:marLeft w:val="0"/>
      <w:marRight w:val="0"/>
      <w:marTop w:val="0"/>
      <w:marBottom w:val="0"/>
      <w:divBdr>
        <w:top w:val="none" w:sz="0" w:space="0" w:color="auto"/>
        <w:left w:val="none" w:sz="0" w:space="0" w:color="auto"/>
        <w:bottom w:val="none" w:sz="0" w:space="0" w:color="auto"/>
        <w:right w:val="none" w:sz="0" w:space="0" w:color="auto"/>
      </w:divBdr>
      <w:divsChild>
        <w:div w:id="1526945903">
          <w:marLeft w:val="0"/>
          <w:marRight w:val="0"/>
          <w:marTop w:val="30"/>
          <w:marBottom w:val="0"/>
          <w:divBdr>
            <w:top w:val="none" w:sz="0" w:space="0" w:color="auto"/>
            <w:left w:val="none" w:sz="0" w:space="0" w:color="auto"/>
            <w:bottom w:val="none" w:sz="0" w:space="0" w:color="auto"/>
            <w:right w:val="none" w:sz="0" w:space="0" w:color="auto"/>
          </w:divBdr>
          <w:divsChild>
            <w:div w:id="374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 w:id="19230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6AED-F1B0-4F2D-BA16-7BF46869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2021-03-17T21:18:00Z</cp:lastPrinted>
  <dcterms:created xsi:type="dcterms:W3CDTF">2021-03-18T15:10:00Z</dcterms:created>
  <dcterms:modified xsi:type="dcterms:W3CDTF">2021-03-18T15:10:00Z</dcterms:modified>
</cp:coreProperties>
</file>